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8218E9" w:rsidRPr="00F00935" w14:paraId="50E83465" w14:textId="77777777" w:rsidTr="00D8109E">
        <w:trPr>
          <w:trHeight w:val="1384"/>
        </w:trPr>
        <w:tc>
          <w:tcPr>
            <w:tcW w:w="6520" w:type="dxa"/>
          </w:tcPr>
          <w:p w14:paraId="67869EEC" w14:textId="77777777" w:rsidR="008218E9" w:rsidRPr="00F00935" w:rsidRDefault="008218E9" w:rsidP="00D8109E">
            <w:pPr>
              <w:widowControl w:val="0"/>
              <w:autoSpaceDE w:val="0"/>
              <w:autoSpaceDN w:val="0"/>
              <w:adjustRightInd w:val="0"/>
              <w:jc w:val="both"/>
              <w:rPr>
                <w:rFonts w:ascii="Times New Roman" w:hAnsi="Times New Roman" w:cs="Times New Roman"/>
                <w:b/>
                <w:sz w:val="28"/>
                <w:szCs w:val="28"/>
              </w:rPr>
            </w:pPr>
            <w:r w:rsidRPr="00F00935">
              <w:rPr>
                <w:rFonts w:ascii="Times New Roman" w:hAnsi="Times New Roman" w:cs="Times New Roman"/>
                <w:b/>
                <w:sz w:val="28"/>
                <w:szCs w:val="28"/>
              </w:rPr>
              <w:t>Утверждено</w:t>
            </w:r>
          </w:p>
          <w:p w14:paraId="328BAF2F" w14:textId="77777777" w:rsidR="008218E9" w:rsidRPr="00F00935" w:rsidRDefault="008218E9" w:rsidP="00D8109E">
            <w:pPr>
              <w:widowControl w:val="0"/>
              <w:autoSpaceDE w:val="0"/>
              <w:autoSpaceDN w:val="0"/>
              <w:adjustRightInd w:val="0"/>
              <w:jc w:val="both"/>
              <w:rPr>
                <w:rFonts w:ascii="Times New Roman" w:hAnsi="Times New Roman" w:cs="Times New Roman"/>
                <w:i/>
                <w:sz w:val="28"/>
                <w:szCs w:val="28"/>
                <w:u w:val="single"/>
              </w:rPr>
            </w:pPr>
            <w:r w:rsidRPr="00F00935">
              <w:rPr>
                <w:rFonts w:ascii="Times New Roman" w:hAnsi="Times New Roman" w:cs="Times New Roman"/>
                <w:sz w:val="28"/>
                <w:szCs w:val="28"/>
              </w:rPr>
              <w:t>«</w:t>
            </w:r>
            <w:r w:rsidRPr="00F00935">
              <w:rPr>
                <w:rFonts w:ascii="Times New Roman" w:hAnsi="Times New Roman" w:cs="Times New Roman"/>
                <w:sz w:val="28"/>
                <w:szCs w:val="28"/>
                <w:u w:val="single"/>
              </w:rPr>
              <w:t>Наименование распорядительного документа об утверждении (решение, приказ и т.д.)»</w:t>
            </w:r>
            <w:r w:rsidRPr="00F00935">
              <w:rPr>
                <w:rFonts w:ascii="Times New Roman" w:hAnsi="Times New Roman" w:cs="Times New Roman"/>
                <w:sz w:val="28"/>
                <w:szCs w:val="28"/>
              </w:rPr>
              <w:t xml:space="preserve"> </w:t>
            </w:r>
            <w:r w:rsidRPr="00F00935">
              <w:rPr>
                <w:rFonts w:ascii="Times New Roman" w:hAnsi="Times New Roman" w:cs="Times New Roman"/>
                <w:b/>
                <w:bCs/>
                <w:iCs/>
                <w:sz w:val="28"/>
                <w:szCs w:val="28"/>
              </w:rPr>
              <w:t>ПРИКАЗ</w:t>
            </w:r>
            <w:r w:rsidRPr="00F00935">
              <w:rPr>
                <w:rFonts w:ascii="Times New Roman" w:hAnsi="Times New Roman" w:cs="Times New Roman"/>
                <w:i/>
                <w:sz w:val="28"/>
                <w:szCs w:val="28"/>
                <w:u w:val="single"/>
              </w:rPr>
              <w:fldChar w:fldCharType="begin"/>
            </w:r>
            <w:r w:rsidRPr="00F00935">
              <w:rPr>
                <w:rFonts w:ascii="Times New Roman" w:hAnsi="Times New Roman" w:cs="Times New Roman"/>
                <w:i/>
                <w:sz w:val="28"/>
                <w:szCs w:val="28"/>
                <w:u w:val="single"/>
              </w:rPr>
              <w:instrText xml:space="preserve"> </w:instrText>
            </w:r>
            <w:r w:rsidRPr="00F00935">
              <w:rPr>
                <w:rFonts w:ascii="Times New Roman" w:hAnsi="Times New Roman" w:cs="Times New Roman"/>
                <w:bCs/>
                <w:i/>
                <w:sz w:val="28"/>
                <w:szCs w:val="28"/>
                <w:u w:val="single"/>
              </w:rPr>
              <w:instrText xml:space="preserve">MERGEFIELD DocumentName </w:instrText>
            </w:r>
            <w:r w:rsidRPr="00F00935">
              <w:rPr>
                <w:rFonts w:ascii="Times New Roman" w:hAnsi="Times New Roman" w:cs="Times New Roman"/>
                <w:i/>
                <w:sz w:val="28"/>
                <w:szCs w:val="28"/>
                <w:u w:val="single"/>
              </w:rPr>
              <w:fldChar w:fldCharType="end"/>
            </w:r>
          </w:p>
          <w:p w14:paraId="33CC63AF" w14:textId="77777777" w:rsidR="008218E9" w:rsidRPr="00F00935" w:rsidRDefault="008218E9" w:rsidP="00D8109E">
            <w:pPr>
              <w:widowControl w:val="0"/>
              <w:autoSpaceDE w:val="0"/>
              <w:autoSpaceDN w:val="0"/>
              <w:adjustRightInd w:val="0"/>
              <w:jc w:val="both"/>
              <w:rPr>
                <w:rFonts w:ascii="Times New Roman" w:hAnsi="Times New Roman" w:cs="Times New Roman"/>
                <w:bCs/>
                <w:i/>
                <w:sz w:val="28"/>
                <w:szCs w:val="28"/>
                <w:u w:val="single"/>
              </w:rPr>
            </w:pPr>
            <w:r w:rsidRPr="00F00935">
              <w:rPr>
                <w:rFonts w:ascii="Times New Roman" w:hAnsi="Times New Roman" w:cs="Times New Roman"/>
                <w:sz w:val="28"/>
                <w:szCs w:val="28"/>
                <w:u w:val="single"/>
              </w:rPr>
              <w:t>«Наименование органа, принявшего документ об утверждении»</w:t>
            </w:r>
            <w:r w:rsidRPr="00F00935">
              <w:rPr>
                <w:rFonts w:ascii="Times New Roman" w:hAnsi="Times New Roman" w:cs="Times New Roman"/>
                <w:sz w:val="28"/>
                <w:szCs w:val="28"/>
              </w:rPr>
              <w:t xml:space="preserve"> </w:t>
            </w:r>
            <w:r w:rsidRPr="00F00935">
              <w:rPr>
                <w:rFonts w:ascii="Times New Roman" w:hAnsi="Times New Roman" w:cs="Times New Roman"/>
                <w:b/>
                <w:iCs/>
                <w:sz w:val="28"/>
                <w:szCs w:val="28"/>
              </w:rPr>
              <w:t>ДИРЕКТОР</w:t>
            </w:r>
            <w:r w:rsidRPr="00F00935">
              <w:rPr>
                <w:rFonts w:ascii="Times New Roman" w:hAnsi="Times New Roman" w:cs="Times New Roman"/>
                <w:bCs/>
                <w:i/>
                <w:sz w:val="28"/>
                <w:szCs w:val="28"/>
                <w:u w:val="single"/>
              </w:rPr>
              <w:fldChar w:fldCharType="begin"/>
            </w:r>
            <w:r w:rsidRPr="00F00935">
              <w:rPr>
                <w:rFonts w:ascii="Times New Roman" w:hAnsi="Times New Roman" w:cs="Times New Roman"/>
                <w:bCs/>
                <w:i/>
                <w:sz w:val="28"/>
                <w:szCs w:val="28"/>
                <w:u w:val="single"/>
              </w:rPr>
              <w:instrText xml:space="preserve"> MERGEFIELD DocumentApprovingAuthority </w:instrText>
            </w:r>
            <w:r w:rsidRPr="00F00935">
              <w:rPr>
                <w:rFonts w:ascii="Times New Roman" w:hAnsi="Times New Roman" w:cs="Times New Roman"/>
                <w:bCs/>
                <w:i/>
                <w:sz w:val="28"/>
                <w:szCs w:val="28"/>
                <w:u w:val="single"/>
              </w:rPr>
              <w:fldChar w:fldCharType="end"/>
            </w:r>
          </w:p>
          <w:p w14:paraId="43190099" w14:textId="1F67F372" w:rsidR="008218E9" w:rsidRPr="00F00935" w:rsidRDefault="008218E9" w:rsidP="00D8109E">
            <w:pPr>
              <w:widowControl w:val="0"/>
              <w:autoSpaceDE w:val="0"/>
              <w:autoSpaceDN w:val="0"/>
              <w:adjustRightInd w:val="0"/>
              <w:jc w:val="both"/>
              <w:rPr>
                <w:rFonts w:ascii="Times New Roman" w:hAnsi="Times New Roman" w:cs="Times New Roman"/>
                <w:b/>
                <w:iCs/>
                <w:sz w:val="28"/>
                <w:szCs w:val="28"/>
              </w:rPr>
            </w:pPr>
            <w:r w:rsidRPr="00F00935">
              <w:rPr>
                <w:rFonts w:ascii="Times New Roman" w:hAnsi="Times New Roman" w:cs="Times New Roman"/>
                <w:sz w:val="28"/>
                <w:szCs w:val="28"/>
                <w:u w:val="single"/>
              </w:rPr>
              <w:t xml:space="preserve">«Дата распорядительного документа об утверждении» </w:t>
            </w:r>
            <w:r w:rsidR="00D82545" w:rsidRPr="00F00935">
              <w:rPr>
                <w:rFonts w:ascii="Times New Roman" w:hAnsi="Times New Roman" w:cs="Times New Roman"/>
                <w:b/>
                <w:bCs/>
                <w:sz w:val="28"/>
                <w:szCs w:val="28"/>
              </w:rPr>
              <w:t>30.06.</w:t>
            </w:r>
            <w:r w:rsidRPr="00F00935">
              <w:rPr>
                <w:rFonts w:ascii="Times New Roman" w:hAnsi="Times New Roman" w:cs="Times New Roman"/>
                <w:b/>
                <w:iCs/>
                <w:sz w:val="28"/>
                <w:szCs w:val="28"/>
              </w:rPr>
              <w:t>2021</w:t>
            </w:r>
            <w:r w:rsidR="00D82545" w:rsidRPr="00F00935">
              <w:rPr>
                <w:rFonts w:ascii="Times New Roman" w:hAnsi="Times New Roman" w:cs="Times New Roman"/>
                <w:b/>
                <w:iCs/>
                <w:sz w:val="28"/>
                <w:szCs w:val="28"/>
              </w:rPr>
              <w:t>г.</w:t>
            </w:r>
          </w:p>
          <w:p w14:paraId="3138C71F" w14:textId="30B104DE" w:rsidR="008218E9" w:rsidRPr="00F00935" w:rsidRDefault="008218E9" w:rsidP="00D8109E">
            <w:pPr>
              <w:widowControl w:val="0"/>
              <w:autoSpaceDE w:val="0"/>
              <w:autoSpaceDN w:val="0"/>
              <w:adjustRightInd w:val="0"/>
              <w:jc w:val="both"/>
              <w:rPr>
                <w:rFonts w:ascii="Times New Roman" w:hAnsi="Times New Roman" w:cs="Times New Roman"/>
                <w:bCs/>
                <w:i/>
                <w:sz w:val="28"/>
                <w:szCs w:val="28"/>
              </w:rPr>
            </w:pPr>
            <w:r w:rsidRPr="00F00935">
              <w:rPr>
                <w:rFonts w:ascii="Times New Roman" w:hAnsi="Times New Roman" w:cs="Times New Roman"/>
                <w:sz w:val="28"/>
                <w:szCs w:val="28"/>
                <w:u w:val="single"/>
              </w:rPr>
              <w:t>«№ распорядительного документа об утверждении»</w:t>
            </w:r>
            <w:r w:rsidRPr="00F00935">
              <w:rPr>
                <w:rFonts w:ascii="Times New Roman" w:hAnsi="Times New Roman" w:cs="Times New Roman"/>
                <w:sz w:val="28"/>
                <w:szCs w:val="28"/>
              </w:rPr>
              <w:t xml:space="preserve"> </w:t>
            </w:r>
            <w:r w:rsidR="00A4068E" w:rsidRPr="00F00935">
              <w:rPr>
                <w:rFonts w:ascii="Times New Roman" w:hAnsi="Times New Roman" w:cs="Times New Roman"/>
                <w:b/>
                <w:bCs/>
                <w:sz w:val="28"/>
                <w:szCs w:val="28"/>
              </w:rPr>
              <w:t>№</w:t>
            </w:r>
            <w:r w:rsidR="00A4068E" w:rsidRPr="00F00935">
              <w:rPr>
                <w:rFonts w:ascii="Times New Roman" w:hAnsi="Times New Roman" w:cs="Times New Roman"/>
                <w:sz w:val="28"/>
                <w:szCs w:val="28"/>
              </w:rPr>
              <w:t xml:space="preserve"> </w:t>
            </w:r>
            <w:r w:rsidRPr="00F00935">
              <w:rPr>
                <w:rFonts w:ascii="Times New Roman" w:hAnsi="Times New Roman" w:cs="Times New Roman"/>
                <w:b/>
                <w:iCs/>
                <w:sz w:val="28"/>
                <w:szCs w:val="28"/>
              </w:rPr>
              <w:t>267</w:t>
            </w:r>
            <w:r w:rsidRPr="00F00935">
              <w:rPr>
                <w:rFonts w:ascii="Times New Roman" w:hAnsi="Times New Roman" w:cs="Times New Roman"/>
                <w:bCs/>
                <w:i/>
                <w:sz w:val="28"/>
                <w:szCs w:val="28"/>
                <w:u w:val="single"/>
              </w:rPr>
              <w:fldChar w:fldCharType="begin"/>
            </w:r>
            <w:r w:rsidRPr="00F00935">
              <w:rPr>
                <w:rFonts w:ascii="Times New Roman" w:hAnsi="Times New Roman" w:cs="Times New Roman"/>
                <w:bCs/>
                <w:i/>
                <w:sz w:val="28"/>
                <w:szCs w:val="28"/>
                <w:u w:val="single"/>
              </w:rPr>
              <w:instrText xml:space="preserve"> MERGEFIELD DocumentNumber</w:instrText>
            </w:r>
            <w:r w:rsidRPr="00F00935">
              <w:rPr>
                <w:rFonts w:ascii="Times New Roman" w:hAnsi="Times New Roman" w:cs="Times New Roman"/>
                <w:bCs/>
                <w:i/>
                <w:sz w:val="28"/>
                <w:szCs w:val="28"/>
                <w:u w:val="single"/>
              </w:rPr>
              <w:fldChar w:fldCharType="end"/>
            </w:r>
          </w:p>
          <w:p w14:paraId="6A3BCC6C" w14:textId="77777777" w:rsidR="008218E9" w:rsidRPr="00F00935" w:rsidRDefault="008218E9" w:rsidP="00D8109E">
            <w:pPr>
              <w:widowControl w:val="0"/>
              <w:autoSpaceDE w:val="0"/>
              <w:autoSpaceDN w:val="0"/>
              <w:adjustRightInd w:val="0"/>
              <w:jc w:val="both"/>
              <w:rPr>
                <w:rFonts w:ascii="Times New Roman" w:hAnsi="Times New Roman" w:cs="Times New Roman"/>
                <w:i/>
                <w:sz w:val="28"/>
                <w:szCs w:val="28"/>
              </w:rPr>
            </w:pPr>
            <w:r w:rsidRPr="00F00935">
              <w:rPr>
                <w:rFonts w:ascii="Times New Roman" w:hAnsi="Times New Roman" w:cs="Times New Roman"/>
                <w:sz w:val="28"/>
                <w:szCs w:val="28"/>
                <w:u w:val="single"/>
              </w:rPr>
              <w:t>«Должность лица, подписавшего распорядительный документ»</w:t>
            </w:r>
            <w:r w:rsidRPr="00F00935">
              <w:rPr>
                <w:rFonts w:ascii="Times New Roman" w:hAnsi="Times New Roman" w:cs="Times New Roman"/>
                <w:sz w:val="28"/>
                <w:szCs w:val="28"/>
              </w:rPr>
              <w:t xml:space="preserve"> </w:t>
            </w:r>
            <w:r w:rsidRPr="00F00935">
              <w:rPr>
                <w:rFonts w:ascii="Times New Roman" w:hAnsi="Times New Roman" w:cs="Times New Roman"/>
                <w:b/>
                <w:bCs/>
                <w:iCs/>
                <w:sz w:val="28"/>
                <w:szCs w:val="28"/>
              </w:rPr>
              <w:t>ДИРЕКТОР</w:t>
            </w:r>
            <w:r w:rsidRPr="00F00935">
              <w:rPr>
                <w:rFonts w:ascii="Times New Roman" w:hAnsi="Times New Roman" w:cs="Times New Roman"/>
                <w:i/>
                <w:sz w:val="28"/>
                <w:szCs w:val="28"/>
              </w:rPr>
              <w:fldChar w:fldCharType="begin"/>
            </w:r>
            <w:r w:rsidRPr="00F00935">
              <w:rPr>
                <w:rFonts w:ascii="Times New Roman" w:hAnsi="Times New Roman" w:cs="Times New Roman"/>
                <w:i/>
                <w:sz w:val="28"/>
                <w:szCs w:val="28"/>
              </w:rPr>
              <w:instrText xml:space="preserve"> </w:instrText>
            </w:r>
            <w:r w:rsidRPr="00F00935">
              <w:rPr>
                <w:rFonts w:ascii="Times New Roman" w:hAnsi="Times New Roman" w:cs="Times New Roman"/>
                <w:bCs/>
                <w:i/>
                <w:sz w:val="28"/>
                <w:szCs w:val="28"/>
              </w:rPr>
              <w:instrText xml:space="preserve">MERGEFIELD DocumentPositionApprovingAuthority </w:instrText>
            </w:r>
            <w:r w:rsidRPr="00F00935">
              <w:rPr>
                <w:rFonts w:ascii="Times New Roman" w:hAnsi="Times New Roman" w:cs="Times New Roman"/>
                <w:i/>
                <w:sz w:val="28"/>
                <w:szCs w:val="28"/>
              </w:rPr>
              <w:fldChar w:fldCharType="end"/>
            </w:r>
          </w:p>
          <w:p w14:paraId="131E351C" w14:textId="77777777" w:rsidR="008218E9" w:rsidRPr="00F00935" w:rsidRDefault="008218E9" w:rsidP="00D8109E">
            <w:pPr>
              <w:widowControl w:val="0"/>
              <w:autoSpaceDE w:val="0"/>
              <w:autoSpaceDN w:val="0"/>
              <w:adjustRightInd w:val="0"/>
              <w:rPr>
                <w:rFonts w:ascii="Times New Roman" w:hAnsi="Times New Roman" w:cs="Times New Roman"/>
                <w:b/>
                <w:iCs/>
                <w:sz w:val="28"/>
                <w:szCs w:val="28"/>
                <w:u w:val="single"/>
              </w:rPr>
            </w:pPr>
            <w:r w:rsidRPr="00F00935">
              <w:rPr>
                <w:rFonts w:ascii="Times New Roman" w:hAnsi="Times New Roman" w:cs="Times New Roman"/>
                <w:sz w:val="28"/>
                <w:szCs w:val="28"/>
                <w:u w:val="single"/>
              </w:rPr>
              <w:t xml:space="preserve">«ФИО лица, подписавшего распорядительный документ» </w:t>
            </w:r>
            <w:r w:rsidRPr="00F00935">
              <w:rPr>
                <w:rFonts w:ascii="Times New Roman" w:hAnsi="Times New Roman" w:cs="Times New Roman"/>
                <w:b/>
                <w:iCs/>
                <w:sz w:val="28"/>
                <w:szCs w:val="28"/>
              </w:rPr>
              <w:t>БЕСЕДИН А.А.</w:t>
            </w:r>
            <w:r w:rsidRPr="00F00935">
              <w:rPr>
                <w:rFonts w:ascii="Times New Roman" w:hAnsi="Times New Roman" w:cs="Times New Roman"/>
                <w:b/>
                <w:iCs/>
                <w:sz w:val="28"/>
                <w:szCs w:val="28"/>
              </w:rPr>
              <w:fldChar w:fldCharType="begin"/>
            </w:r>
            <w:r w:rsidRPr="00F00935">
              <w:rPr>
                <w:rFonts w:ascii="Times New Roman" w:hAnsi="Times New Roman" w:cs="Times New Roman"/>
                <w:b/>
                <w:iCs/>
                <w:sz w:val="28"/>
                <w:szCs w:val="28"/>
              </w:rPr>
              <w:instrText xml:space="preserve"> MERGEFIELD DocumentFioApprovingAuthority </w:instrText>
            </w:r>
            <w:r w:rsidRPr="00F00935">
              <w:rPr>
                <w:rFonts w:ascii="Times New Roman" w:hAnsi="Times New Roman" w:cs="Times New Roman"/>
                <w:b/>
                <w:iCs/>
                <w:sz w:val="28"/>
                <w:szCs w:val="28"/>
              </w:rPr>
              <w:fldChar w:fldCharType="end"/>
            </w:r>
          </w:p>
          <w:p w14:paraId="08E83FE7" w14:textId="77777777" w:rsidR="008218E9" w:rsidRPr="00F00935" w:rsidRDefault="008218E9" w:rsidP="00D8109E">
            <w:pPr>
              <w:widowControl w:val="0"/>
              <w:autoSpaceDE w:val="0"/>
              <w:autoSpaceDN w:val="0"/>
              <w:adjustRightInd w:val="0"/>
              <w:rPr>
                <w:rFonts w:ascii="Times New Roman" w:hAnsi="Times New Roman" w:cs="Times New Roman"/>
                <w:sz w:val="28"/>
                <w:szCs w:val="28"/>
              </w:rPr>
            </w:pPr>
          </w:p>
        </w:tc>
      </w:tr>
      <w:tr w:rsidR="008218E9" w:rsidRPr="00F00935" w14:paraId="5B2F412C" w14:textId="77777777" w:rsidTr="00D8109E">
        <w:trPr>
          <w:trHeight w:val="1384"/>
        </w:trPr>
        <w:tc>
          <w:tcPr>
            <w:tcW w:w="6520" w:type="dxa"/>
          </w:tcPr>
          <w:p w14:paraId="772ED85C" w14:textId="77777777" w:rsidR="008218E9" w:rsidRPr="00F00935" w:rsidRDefault="008218E9" w:rsidP="00D8109E">
            <w:pPr>
              <w:widowControl w:val="0"/>
              <w:autoSpaceDE w:val="0"/>
              <w:autoSpaceDN w:val="0"/>
              <w:adjustRightInd w:val="0"/>
              <w:jc w:val="both"/>
              <w:rPr>
                <w:rFonts w:ascii="Times New Roman" w:hAnsi="Times New Roman" w:cs="Times New Roman"/>
                <w:b/>
                <w:sz w:val="28"/>
                <w:szCs w:val="28"/>
              </w:rPr>
            </w:pPr>
          </w:p>
        </w:tc>
      </w:tr>
    </w:tbl>
    <w:p w14:paraId="3EE429A6" w14:textId="77777777" w:rsidR="008218E9" w:rsidRPr="00F00935" w:rsidRDefault="008218E9" w:rsidP="008218E9">
      <w:pPr>
        <w:spacing w:after="0" w:line="240" w:lineRule="auto"/>
        <w:jc w:val="center"/>
        <w:rPr>
          <w:rFonts w:ascii="Times New Roman" w:hAnsi="Times New Roman" w:cs="Times New Roman"/>
          <w:sz w:val="28"/>
          <w:szCs w:val="28"/>
        </w:rPr>
      </w:pPr>
    </w:p>
    <w:p w14:paraId="521E9806" w14:textId="77777777" w:rsidR="008218E9" w:rsidRPr="00F00935" w:rsidRDefault="008218E9" w:rsidP="008218E9">
      <w:pPr>
        <w:spacing w:after="0" w:line="240" w:lineRule="auto"/>
        <w:jc w:val="center"/>
        <w:rPr>
          <w:rFonts w:ascii="Times New Roman" w:hAnsi="Times New Roman" w:cs="Times New Roman"/>
          <w:b/>
          <w:sz w:val="28"/>
          <w:szCs w:val="28"/>
        </w:rPr>
      </w:pPr>
      <w:r w:rsidRPr="00F00935">
        <w:rPr>
          <w:rFonts w:ascii="Times New Roman" w:hAnsi="Times New Roman" w:cs="Times New Roman"/>
          <w:b/>
          <w:sz w:val="28"/>
          <w:szCs w:val="28"/>
        </w:rPr>
        <w:t>Положение о закупке</w:t>
      </w:r>
    </w:p>
    <w:p w14:paraId="7ABB0C65" w14:textId="77777777" w:rsidR="008218E9" w:rsidRPr="00F00935" w:rsidRDefault="008218E9" w:rsidP="008218E9">
      <w:pPr>
        <w:spacing w:after="0" w:line="240" w:lineRule="auto"/>
        <w:jc w:val="center"/>
        <w:rPr>
          <w:rFonts w:ascii="Times New Roman" w:hAnsi="Times New Roman" w:cs="Times New Roman"/>
          <w:sz w:val="28"/>
          <w:szCs w:val="28"/>
        </w:rPr>
      </w:pPr>
    </w:p>
    <w:tbl>
      <w:tblPr>
        <w:tblStyle w:val="af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8218E9" w:rsidRPr="00F00935" w14:paraId="0B487C37" w14:textId="77777777" w:rsidTr="0022094F">
        <w:trPr>
          <w:trHeight w:val="386"/>
          <w:jc w:val="center"/>
        </w:trPr>
        <w:tc>
          <w:tcPr>
            <w:tcW w:w="7620" w:type="dxa"/>
            <w:tcBorders>
              <w:bottom w:val="single" w:sz="4" w:space="0" w:color="auto"/>
            </w:tcBorders>
          </w:tcPr>
          <w:p w14:paraId="74D7864F" w14:textId="77777777" w:rsidR="008218E9" w:rsidRPr="00F00935" w:rsidRDefault="008218E9" w:rsidP="00D8109E">
            <w:pPr>
              <w:widowControl w:val="0"/>
              <w:autoSpaceDE w:val="0"/>
              <w:autoSpaceDN w:val="0"/>
              <w:adjustRightInd w:val="0"/>
              <w:jc w:val="center"/>
              <w:rPr>
                <w:rFonts w:ascii="Times New Roman" w:hAnsi="Times New Roman" w:cs="Times New Roman"/>
                <w:bCs/>
                <w:i/>
                <w:sz w:val="28"/>
                <w:szCs w:val="28"/>
              </w:rPr>
            </w:pPr>
            <w:r w:rsidRPr="00F00935">
              <w:rPr>
                <w:rFonts w:ascii="Times New Roman" w:hAnsi="Times New Roman" w:cs="Times New Roman"/>
                <w:i/>
                <w:sz w:val="28"/>
                <w:szCs w:val="28"/>
              </w:rPr>
              <w:t>ДЗЕРЖИНСКОЕ МУНИЦИПАЛЬНОЕ УНИТАРНОЕ ПРЕДПРИЯТИЕ "ЭНЕРГО-КОММУНАЛЬНОЕ ПРОИЗВОДСТВЕННОЕ ОБЪЕДИНЕНИЕ"</w:t>
            </w:r>
            <w:r w:rsidRPr="00F00935">
              <w:rPr>
                <w:rFonts w:ascii="Times New Roman" w:hAnsi="Times New Roman" w:cs="Times New Roman"/>
                <w:i/>
                <w:sz w:val="28"/>
                <w:szCs w:val="28"/>
              </w:rPr>
              <w:fldChar w:fldCharType="begin"/>
            </w:r>
            <w:r w:rsidRPr="00F00935">
              <w:rPr>
                <w:rFonts w:ascii="Times New Roman" w:hAnsi="Times New Roman" w:cs="Times New Roman"/>
                <w:i/>
                <w:sz w:val="28"/>
                <w:szCs w:val="28"/>
              </w:rPr>
              <w:instrText xml:space="preserve"> </w:instrText>
            </w:r>
            <w:r w:rsidRPr="00F00935">
              <w:rPr>
                <w:rFonts w:ascii="Times New Roman" w:hAnsi="Times New Roman" w:cs="Times New Roman"/>
                <w:bCs/>
                <w:i/>
                <w:sz w:val="28"/>
                <w:szCs w:val="28"/>
              </w:rPr>
              <w:instrText>MERGEFIELD FullName</w:instrText>
            </w:r>
            <w:r w:rsidRPr="00F00935">
              <w:rPr>
                <w:rFonts w:ascii="Times New Roman" w:hAnsi="Times New Roman" w:cs="Times New Roman"/>
                <w:i/>
                <w:sz w:val="28"/>
                <w:szCs w:val="28"/>
              </w:rPr>
              <w:instrText xml:space="preserve"> </w:instrText>
            </w:r>
            <w:r w:rsidRPr="00F00935">
              <w:rPr>
                <w:rFonts w:ascii="Times New Roman" w:hAnsi="Times New Roman" w:cs="Times New Roman"/>
                <w:i/>
                <w:sz w:val="28"/>
                <w:szCs w:val="28"/>
              </w:rPr>
              <w:fldChar w:fldCharType="end"/>
            </w:r>
          </w:p>
        </w:tc>
      </w:tr>
    </w:tbl>
    <w:p w14:paraId="76D1F2AA"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6F5755CC"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4835EA3" w14:textId="3DC8EAFF" w:rsidR="008218E9" w:rsidRPr="00F00935" w:rsidRDefault="006876DF" w:rsidP="006876DF">
      <w:pPr>
        <w:widowControl w:val="0"/>
        <w:autoSpaceDE w:val="0"/>
        <w:autoSpaceDN w:val="0"/>
        <w:adjustRightInd w:val="0"/>
        <w:spacing w:after="0" w:line="240" w:lineRule="auto"/>
        <w:jc w:val="center"/>
        <w:rPr>
          <w:rFonts w:ascii="Times New Roman" w:hAnsi="Times New Roman" w:cs="Times New Roman"/>
          <w:i/>
          <w:iCs/>
          <w:sz w:val="28"/>
          <w:szCs w:val="28"/>
        </w:rPr>
      </w:pPr>
      <w:r w:rsidRPr="00F00935">
        <w:rPr>
          <w:rFonts w:ascii="Times New Roman" w:hAnsi="Times New Roman" w:cs="Times New Roman"/>
          <w:i/>
          <w:iCs/>
          <w:sz w:val="28"/>
          <w:szCs w:val="28"/>
        </w:rPr>
        <w:t>Редакция № 12</w:t>
      </w:r>
    </w:p>
    <w:p w14:paraId="3ED23981"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1F4DCBC"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9C4EE17"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2EEC15F"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C7D2B42"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8F16356"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F7CA458"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7BB9B675"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E999553"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5025D82"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6C9FB39"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DB79FFC"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8815E11"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8218E9" w:rsidRPr="00F00935" w14:paraId="15E87EFF" w14:textId="77777777" w:rsidTr="00D8109E">
        <w:trPr>
          <w:trHeight w:val="300"/>
        </w:trPr>
        <w:tc>
          <w:tcPr>
            <w:tcW w:w="3574" w:type="dxa"/>
            <w:tcBorders>
              <w:bottom w:val="single" w:sz="4" w:space="0" w:color="auto"/>
            </w:tcBorders>
          </w:tcPr>
          <w:p w14:paraId="36026BA6" w14:textId="77777777" w:rsidR="008218E9" w:rsidRPr="00F00935" w:rsidRDefault="008218E9" w:rsidP="00D8109E">
            <w:pPr>
              <w:widowControl w:val="0"/>
              <w:autoSpaceDE w:val="0"/>
              <w:autoSpaceDN w:val="0"/>
              <w:adjustRightInd w:val="0"/>
              <w:jc w:val="center"/>
              <w:rPr>
                <w:rFonts w:ascii="Times New Roman" w:hAnsi="Times New Roman" w:cs="Times New Roman"/>
                <w:bCs/>
                <w:sz w:val="28"/>
                <w:szCs w:val="28"/>
                <w:lang w:val="en-US"/>
              </w:rPr>
            </w:pPr>
            <w:r w:rsidRPr="00F00935">
              <w:rPr>
                <w:rFonts w:ascii="Times New Roman" w:hAnsi="Times New Roman" w:cs="Times New Roman"/>
                <w:bCs/>
                <w:sz w:val="28"/>
                <w:szCs w:val="28"/>
                <w:lang w:val="en-US"/>
              </w:rPr>
              <w:t>г. ДЗЕРЖИНСКИЙ</w:t>
            </w:r>
            <w:r w:rsidRPr="00F00935">
              <w:rPr>
                <w:rFonts w:ascii="Times New Roman" w:hAnsi="Times New Roman" w:cs="Times New Roman"/>
                <w:bCs/>
                <w:sz w:val="28"/>
                <w:szCs w:val="28"/>
              </w:rPr>
              <w:fldChar w:fldCharType="begin"/>
            </w:r>
            <w:r w:rsidRPr="00F00935">
              <w:rPr>
                <w:rFonts w:ascii="Times New Roman" w:hAnsi="Times New Roman" w:cs="Times New Roman"/>
                <w:bCs/>
                <w:sz w:val="28"/>
                <w:szCs w:val="28"/>
              </w:rPr>
              <w:instrText xml:space="preserve"> MERGEFIELD DocumentCity </w:instrText>
            </w:r>
            <w:r w:rsidRPr="00F00935">
              <w:rPr>
                <w:rFonts w:ascii="Times New Roman" w:hAnsi="Times New Roman" w:cs="Times New Roman"/>
                <w:bCs/>
                <w:sz w:val="28"/>
                <w:szCs w:val="28"/>
              </w:rPr>
              <w:fldChar w:fldCharType="end"/>
            </w:r>
            <w:r w:rsidRPr="00F00935">
              <w:rPr>
                <w:rFonts w:ascii="Times New Roman" w:hAnsi="Times New Roman" w:cs="Times New Roman"/>
                <w:bCs/>
                <w:sz w:val="28"/>
                <w:szCs w:val="28"/>
              </w:rPr>
              <w:t>, 2021г.</w:t>
            </w:r>
          </w:p>
        </w:tc>
      </w:tr>
    </w:tbl>
    <w:p w14:paraId="135CBF40"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lang w:val="en-US"/>
        </w:rPr>
      </w:pPr>
    </w:p>
    <w:p w14:paraId="6821C015" w14:textId="77777777" w:rsidR="008218E9" w:rsidRPr="00F00935"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r w:rsidRPr="00F00935">
        <w:rPr>
          <w:rFonts w:ascii="Times New Roman" w:hAnsi="Times New Roman" w:cs="Times New Roman"/>
          <w:sz w:val="28"/>
          <w:szCs w:val="28"/>
          <w:lang w:val="en-US"/>
        </w:rPr>
        <w:br w:type="page"/>
      </w:r>
    </w:p>
    <w:p w14:paraId="2C9D6A8B" w14:textId="77777777" w:rsidR="004704EC" w:rsidRPr="00F00935"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0"/>
          <w:szCs w:val="20"/>
        </w:rPr>
      </w:pPr>
      <w:r w:rsidRPr="00F00935">
        <w:rPr>
          <w:rFonts w:ascii="Times New Roman" w:hAnsi="Times New Roman" w:cs="Times New Roman"/>
          <w:sz w:val="20"/>
          <w:szCs w:val="20"/>
        </w:rPr>
        <w:lastRenderedPageBreak/>
        <w:t>Термины и определения</w:t>
      </w:r>
    </w:p>
    <w:p w14:paraId="2E0D2AF1" w14:textId="77777777" w:rsidR="005806A4" w:rsidRPr="00F00935" w:rsidRDefault="005806A4" w:rsidP="005806A4">
      <w:pPr>
        <w:pStyle w:val="a4"/>
        <w:spacing w:after="0" w:line="240" w:lineRule="auto"/>
        <w:rPr>
          <w:rFonts w:ascii="Times New Roman" w:hAnsi="Times New Roman" w:cs="Times New Roman"/>
          <w:sz w:val="20"/>
          <w:szCs w:val="20"/>
        </w:rPr>
      </w:pPr>
    </w:p>
    <w:p w14:paraId="58B97119" w14:textId="77777777" w:rsidR="0007196D" w:rsidRPr="00F00935" w:rsidRDefault="0007196D" w:rsidP="0007196D">
      <w:pPr>
        <w:pStyle w:val="ac"/>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8" w:history="1">
        <w:r w:rsidRPr="00F00935">
          <w:rPr>
            <w:rStyle w:val="a8"/>
            <w:rFonts w:ascii="Times New Roman" w:hAnsi="Times New Roman"/>
            <w:color w:val="000000"/>
            <w:sz w:val="20"/>
            <w:szCs w:val="20"/>
          </w:rPr>
          <w:t>частью 7 статьи 4</w:t>
        </w:r>
      </w:hyperlink>
      <w:r w:rsidRPr="00F00935">
        <w:rPr>
          <w:rFonts w:ascii="Times New Roman" w:hAnsi="Times New Roman"/>
          <w:color w:val="000000"/>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sidRPr="00F00935">
          <w:rPr>
            <w:rStyle w:val="a8"/>
            <w:rFonts w:ascii="Times New Roman" w:hAnsi="Times New Roman"/>
            <w:color w:val="000000"/>
            <w:sz w:val="20"/>
            <w:szCs w:val="20"/>
          </w:rPr>
          <w:t>законом</w:t>
        </w:r>
      </w:hyperlink>
      <w:r w:rsidRPr="00F00935">
        <w:rPr>
          <w:rFonts w:ascii="Times New Roman" w:hAnsi="Times New Roman"/>
          <w:color w:val="000000"/>
          <w:sz w:val="20"/>
          <w:szCs w:val="20"/>
        </w:rPr>
        <w:t xml:space="preserve"> от 18.07.2011 № 223-ФЗ «О закупках товаров, работ, услуг отдельными видами юридических лиц» (далее – Федеральный закон) и настоящим Положением.</w:t>
      </w:r>
    </w:p>
    <w:p w14:paraId="5D34A146" w14:textId="77777777" w:rsidR="0007196D" w:rsidRPr="00F00935" w:rsidRDefault="0007196D" w:rsidP="0007196D">
      <w:pPr>
        <w:pStyle w:val="ac"/>
        <w:ind w:firstLine="709"/>
        <w:jc w:val="both"/>
        <w:rPr>
          <w:rFonts w:ascii="Times New Roman" w:hAnsi="Times New Roman"/>
          <w:color w:val="000000"/>
          <w:sz w:val="20"/>
          <w:szCs w:val="20"/>
        </w:rPr>
      </w:pPr>
    </w:p>
    <w:p w14:paraId="471BE86D"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2. Информационное обеспечение</w:t>
      </w:r>
    </w:p>
    <w:p w14:paraId="14B069F4" w14:textId="77777777" w:rsidR="0007196D" w:rsidRPr="00F00935" w:rsidRDefault="0007196D" w:rsidP="0007196D">
      <w:pPr>
        <w:pStyle w:val="ConsPlusNormal"/>
        <w:ind w:firstLine="709"/>
        <w:jc w:val="both"/>
        <w:rPr>
          <w:rFonts w:ascii="Times New Roman" w:hAnsi="Times New Roman" w:cs="Times New Roman"/>
          <w:color w:val="000000"/>
        </w:rPr>
      </w:pPr>
    </w:p>
    <w:p w14:paraId="4EDD6CA3" w14:textId="77777777" w:rsidR="0007196D" w:rsidRPr="00F00935" w:rsidRDefault="0007196D" w:rsidP="0007196D">
      <w:pPr>
        <w:pStyle w:val="ConsPlusNormal"/>
        <w:ind w:firstLine="709"/>
        <w:jc w:val="both"/>
        <w:rPr>
          <w:rFonts w:ascii="Times New Roman" w:hAnsi="Times New Roman" w:cs="Times New Roman"/>
          <w:color w:val="000000"/>
        </w:rPr>
      </w:pPr>
      <w:bookmarkStart w:id="0" w:name="P87"/>
      <w:bookmarkEnd w:id="0"/>
      <w:r w:rsidRPr="00F00935">
        <w:rPr>
          <w:rFonts w:ascii="Times New Roman" w:hAnsi="Times New Roman" w:cs="Times New Roman"/>
          <w:color w:val="000000"/>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r:id="rId10" w:anchor="P551" w:history="1">
        <w:r w:rsidRPr="00F00935">
          <w:rPr>
            <w:rStyle w:val="a8"/>
            <w:rFonts w:ascii="Times New Roman" w:hAnsi="Times New Roman" w:cs="Times New Roman"/>
            <w:color w:val="000000"/>
          </w:rPr>
          <w:t>частями 15</w:t>
        </w:r>
      </w:hyperlink>
      <w:r w:rsidRPr="00F00935">
        <w:rPr>
          <w:rFonts w:ascii="Times New Roman" w:hAnsi="Times New Roman" w:cs="Times New Roman"/>
          <w:color w:val="000000"/>
        </w:rPr>
        <w:t xml:space="preserve"> и </w:t>
      </w:r>
      <w:hyperlink r:id="rId11" w:anchor="P556" w:history="1">
        <w:r w:rsidRPr="00F00935">
          <w:rPr>
            <w:rStyle w:val="a8"/>
            <w:rFonts w:ascii="Times New Roman" w:hAnsi="Times New Roman" w:cs="Times New Roman"/>
            <w:color w:val="000000"/>
          </w:rPr>
          <w:t>16</w:t>
        </w:r>
      </w:hyperlink>
      <w:r w:rsidRPr="00F00935">
        <w:rPr>
          <w:rFonts w:ascii="Times New Roman" w:hAnsi="Times New Roman" w:cs="Times New Roman"/>
          <w:color w:val="000000"/>
        </w:rPr>
        <w:t xml:space="preserve"> статьи 4 Федерального закона.</w:t>
      </w:r>
    </w:p>
    <w:p w14:paraId="1F9D8F7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2.2. Информация, предусмотренная пунктом 2.1 настоящего Положения, подлежит размещению Заказчиком в Единой информационной системе средствами ЕАСУЗ.</w:t>
      </w:r>
    </w:p>
    <w:p w14:paraId="7A96AC4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2.3. Сведения о закупке товаров (работ, услуг), по которым принято решение Правительства Российской Федерации в соответствии с </w:t>
      </w:r>
      <w:hyperlink r:id="rId12" w:anchor="P556" w:history="1">
        <w:r w:rsidRPr="00F00935">
          <w:rPr>
            <w:rStyle w:val="a8"/>
            <w:rFonts w:ascii="Times New Roman" w:hAnsi="Times New Roman" w:cs="Times New Roman"/>
            <w:color w:val="000000"/>
          </w:rPr>
          <w:t>частью 16</w:t>
        </w:r>
      </w:hyperlink>
      <w:r w:rsidRPr="00F00935">
        <w:rPr>
          <w:rFonts w:ascii="Times New Roman" w:hAnsi="Times New Roman" w:cs="Times New Roman"/>
          <w:color w:val="000000"/>
        </w:rPr>
        <w:t xml:space="preserve"> статьи 4 Федерального закона подлежат размещению в ЕАСУЗ.</w:t>
      </w:r>
    </w:p>
    <w:p w14:paraId="015C72B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3" w:history="1">
        <w:r w:rsidRPr="00F00935">
          <w:rPr>
            <w:rStyle w:val="a8"/>
            <w:rFonts w:ascii="Times New Roman" w:hAnsi="Times New Roman" w:cs="Times New Roman"/>
            <w:color w:val="000000"/>
          </w:rPr>
          <w:t>законом</w:t>
        </w:r>
      </w:hyperlink>
      <w:r w:rsidRPr="00F00935">
        <w:rPr>
          <w:rFonts w:ascii="Times New Roman" w:hAnsi="Times New Roman" w:cs="Times New Roman"/>
          <w:color w:val="000000"/>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2A9BC9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2.5. Заказчик вправе дополнительно разместить указанную в </w:t>
      </w:r>
      <w:hyperlink r:id="rId14" w:anchor="P87" w:history="1">
        <w:r w:rsidRPr="00F00935">
          <w:rPr>
            <w:rStyle w:val="a8"/>
            <w:rFonts w:ascii="Times New Roman" w:hAnsi="Times New Roman" w:cs="Times New Roman"/>
            <w:color w:val="000000"/>
          </w:rPr>
          <w:t>2.1</w:t>
        </w:r>
      </w:hyperlink>
      <w:r w:rsidRPr="00F00935">
        <w:rPr>
          <w:rFonts w:ascii="Times New Roman" w:hAnsi="Times New Roman" w:cs="Times New Roman"/>
          <w:color w:val="000000"/>
        </w:rPr>
        <w:t xml:space="preserve"> настоящего Положения информацию на сайте Заказчика в информационно-телекоммуникационной сети «Интернет».</w:t>
      </w:r>
    </w:p>
    <w:p w14:paraId="54B5764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2.6. Заказчик вправе не размещать в Единой информационной системе следующие сведения:</w:t>
      </w:r>
    </w:p>
    <w:p w14:paraId="508668C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4F6EEAA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D2D816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5CB349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этом сведения о таких закупках в любом случае подлежат размещению в ЕАСУЗ.</w:t>
      </w:r>
    </w:p>
    <w:p w14:paraId="5FADB11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eastAsia="Calibri" w:hAnsi="Times New Roman" w:cs="Times New Roman"/>
          <w:color w:val="000000"/>
        </w:rPr>
        <w:t xml:space="preserve">2.7. Заказчик с </w:t>
      </w:r>
      <w:r w:rsidRPr="00F00935">
        <w:rPr>
          <w:rFonts w:ascii="Times New Roman" w:hAnsi="Times New Roman" w:cs="Times New Roman"/>
          <w:color w:val="000000"/>
        </w:rPr>
        <w:t xml:space="preserve">обеспечивает осуществление обмена электронными документами </w:t>
      </w:r>
      <w:r w:rsidRPr="00F00935">
        <w:rPr>
          <w:rFonts w:ascii="Times New Roman" w:eastAsia="Calibri" w:hAnsi="Times New Roman" w:cs="Times New Roman"/>
          <w:color w:val="000000"/>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2570961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p>
    <w:p w14:paraId="6B3A505C"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3. Способы закупок</w:t>
      </w:r>
    </w:p>
    <w:p w14:paraId="3729C41F" w14:textId="77777777" w:rsidR="0007196D" w:rsidRPr="00F00935" w:rsidRDefault="0007196D" w:rsidP="0007196D">
      <w:pPr>
        <w:pStyle w:val="ConsPlusNormal"/>
        <w:jc w:val="both"/>
        <w:rPr>
          <w:rFonts w:ascii="Times New Roman" w:hAnsi="Times New Roman" w:cs="Times New Roman"/>
          <w:color w:val="000000"/>
        </w:rPr>
      </w:pPr>
    </w:p>
    <w:p w14:paraId="5855A5E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3.1. Положением предусмотрены конкурентные и неконкурентные закупки.</w:t>
      </w:r>
    </w:p>
    <w:p w14:paraId="68CAD4E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3.2. Конкурентные закупки осуществляются следующими способами:</w:t>
      </w:r>
    </w:p>
    <w:p w14:paraId="4855918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3.2.1. Конкурс (открытый конкурс, конкурс в электронной форме, закрытый конкурс).</w:t>
      </w:r>
    </w:p>
    <w:p w14:paraId="15BCE76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3.2.2. Аукцион (аукцион в электронной форме, закрытый аукцион).</w:t>
      </w:r>
    </w:p>
    <w:p w14:paraId="0B06EBF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3.2.3. Запрос котировок (запрос котировок в электронной форме, закрытый запрос котировок).</w:t>
      </w:r>
    </w:p>
    <w:p w14:paraId="2397DC8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3.2.4. Запрос предложений (запрос предложений в электронной форме, закрытый запрос предложений).</w:t>
      </w:r>
    </w:p>
    <w:p w14:paraId="13F48A9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3.2.5. Конкурентный отбор поставщиков.</w:t>
      </w:r>
    </w:p>
    <w:p w14:paraId="2776021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3.3. Неконкурентным способом закупки является закупка у единственного поставщика (исполнителя, подрядчика).</w:t>
      </w:r>
    </w:p>
    <w:p w14:paraId="753A5B5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5ACFA4B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6AEE3D91" w14:textId="77777777" w:rsidR="0007196D" w:rsidRPr="00F00935" w:rsidRDefault="0007196D" w:rsidP="0007196D">
      <w:pPr>
        <w:pStyle w:val="ConsPlusNormal"/>
        <w:ind w:firstLine="709"/>
        <w:jc w:val="both"/>
        <w:rPr>
          <w:rFonts w:ascii="Times New Roman" w:hAnsi="Times New Roman" w:cs="Times New Roman"/>
          <w:color w:val="000000"/>
        </w:rPr>
      </w:pPr>
    </w:p>
    <w:p w14:paraId="50BCDC03"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4. Порядок осуществления совместной закупки</w:t>
      </w:r>
    </w:p>
    <w:p w14:paraId="78512E23" w14:textId="77777777" w:rsidR="0007196D" w:rsidRPr="00F00935" w:rsidRDefault="0007196D" w:rsidP="0007196D">
      <w:pPr>
        <w:pStyle w:val="ConsPlusNormal"/>
        <w:ind w:firstLine="709"/>
        <w:jc w:val="both"/>
        <w:rPr>
          <w:rFonts w:ascii="Times New Roman" w:hAnsi="Times New Roman" w:cs="Times New Roman"/>
          <w:color w:val="000000"/>
        </w:rPr>
      </w:pPr>
    </w:p>
    <w:p w14:paraId="5D63E6C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5C9865A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4.2. Права, обязанности и ответственность Заказчиков при проведении совместных конкурсов или аукционов определяются </w:t>
      </w:r>
      <w:r w:rsidRPr="00F00935">
        <w:rPr>
          <w:rFonts w:ascii="Times New Roman" w:hAnsi="Times New Roman" w:cs="Times New Roman"/>
          <w:color w:val="000000"/>
        </w:rPr>
        <w:lastRenderedPageBreak/>
        <w:t xml:space="preserve">соглашением сторон, заключенным в соответствии с Гражданским </w:t>
      </w:r>
      <w:hyperlink r:id="rId15" w:history="1">
        <w:r w:rsidRPr="00F00935">
          <w:rPr>
            <w:rStyle w:val="a8"/>
            <w:rFonts w:ascii="Times New Roman" w:hAnsi="Times New Roman" w:cs="Times New Roman"/>
            <w:color w:val="000000"/>
          </w:rPr>
          <w:t>кодексом</w:t>
        </w:r>
      </w:hyperlink>
      <w:r w:rsidRPr="00F00935">
        <w:rPr>
          <w:rFonts w:ascii="Times New Roman" w:hAnsi="Times New Roman" w:cs="Times New Roman"/>
          <w:color w:val="000000"/>
        </w:rPr>
        <w:t xml:space="preserve"> Российской Федерации.</w:t>
      </w:r>
    </w:p>
    <w:p w14:paraId="5D7FEAC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0F5F39A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информацию о сторонах соглашения;</w:t>
      </w:r>
    </w:p>
    <w:p w14:paraId="53336F3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773E8FF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начальные (максимальные) цены договоров каждого Заказчика и обоснование таких цен соответствующим Заказчиком;</w:t>
      </w:r>
    </w:p>
    <w:p w14:paraId="36268BD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права, обязанности и ответственность сторон соглашения;</w:t>
      </w:r>
    </w:p>
    <w:p w14:paraId="7FCE9FA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34D0860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порядок и срок формирования Комиссии по осуществлению конкурентной закупки, регламент работы такой Комиссии;</w:t>
      </w:r>
    </w:p>
    <w:p w14:paraId="3EB21D1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5213132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примерные сроки проведения совместного конкурса или аукциона;</w:t>
      </w:r>
    </w:p>
    <w:p w14:paraId="40D2E5E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порядок оплаты расходов, связанных с организацией и проведением совместного конкурса или аукциона;</w:t>
      </w:r>
    </w:p>
    <w:p w14:paraId="75C9EEB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срок действия соглашения;</w:t>
      </w:r>
    </w:p>
    <w:p w14:paraId="5ED78D4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порядок урегулирования споров;</w:t>
      </w:r>
    </w:p>
    <w:p w14:paraId="0E5338C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иную информацию, определяющую взаимоотношения сторон соглашения при проведении совместного конкурса или аукциона.</w:t>
      </w:r>
    </w:p>
    <w:p w14:paraId="29B50FC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222BA3C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4.5. Договор с победителем совместного конкурса или аукциона заключается каждым Заказчиком в отдельности.</w:t>
      </w:r>
    </w:p>
    <w:p w14:paraId="7F36081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56E23B0B" w14:textId="77777777" w:rsidR="0007196D" w:rsidRPr="00F00935" w:rsidRDefault="0007196D" w:rsidP="0007196D">
      <w:pPr>
        <w:pStyle w:val="ConsPlusNormal"/>
        <w:ind w:firstLine="709"/>
        <w:jc w:val="both"/>
        <w:rPr>
          <w:rFonts w:ascii="Times New Roman" w:hAnsi="Times New Roman" w:cs="Times New Roman"/>
          <w:color w:val="000000"/>
        </w:rPr>
      </w:pPr>
    </w:p>
    <w:p w14:paraId="3FFFEE3C"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5. Приоритет товаров российского происхождения, работ,</w:t>
      </w:r>
    </w:p>
    <w:p w14:paraId="58635A73" w14:textId="77777777"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color w:val="000000"/>
        </w:rPr>
        <w:t>услуг, выполняемых, оказываемых российскими лицами,</w:t>
      </w:r>
    </w:p>
    <w:p w14:paraId="7691C1C5" w14:textId="77777777"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color w:val="000000"/>
        </w:rPr>
        <w:t>по отношению к товарам, происходящим из иностранного</w:t>
      </w:r>
    </w:p>
    <w:p w14:paraId="50C39428" w14:textId="77777777"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color w:val="000000"/>
        </w:rPr>
        <w:t>государства, работам, услугам, выполняемым, оказываемым</w:t>
      </w:r>
    </w:p>
    <w:p w14:paraId="7A17AA74" w14:textId="77777777"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color w:val="000000"/>
        </w:rPr>
        <w:t>иностранными лицами</w:t>
      </w:r>
    </w:p>
    <w:p w14:paraId="78F321DE" w14:textId="77777777" w:rsidR="0007196D" w:rsidRPr="00F00935" w:rsidRDefault="0007196D" w:rsidP="0007196D">
      <w:pPr>
        <w:pStyle w:val="ConsPlusNormal"/>
        <w:jc w:val="center"/>
        <w:rPr>
          <w:rFonts w:ascii="Times New Roman" w:hAnsi="Times New Roman" w:cs="Times New Roman"/>
          <w:color w:val="000000"/>
        </w:rPr>
      </w:pPr>
    </w:p>
    <w:p w14:paraId="22673A0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5.1. В случае установления Правительством Российской Федерации приоритета </w:t>
      </w:r>
      <w:r w:rsidRPr="00F00935">
        <w:rPr>
          <w:rFonts w:ascii="Times New Roman" w:hAnsi="Times New Roman"/>
          <w:color w:val="000000"/>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6D2B2764"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5.2. Для предоставления приоритета в документацию о закупке включаются следующие сведения:</w:t>
      </w:r>
    </w:p>
    <w:p w14:paraId="2B930E48"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397A9D0"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C5A593F"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5.2.3. Сведения о начальной (максимальной) цене единицы каждого товара, работы, услуги, являющихся предметом закупки.</w:t>
      </w:r>
    </w:p>
    <w:p w14:paraId="211E80B5"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A3C69C9"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AB3092D"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73F649"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8BC40CA"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90E3902"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1ADE155"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5.3. Приоритет не предоставляется в случаях, если:</w:t>
      </w:r>
    </w:p>
    <w:p w14:paraId="36AA7164"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lastRenderedPageBreak/>
        <w:t>5.3.1. Закупка признана несостоявшейся и договор заключается с единственным участником закупки.</w:t>
      </w:r>
    </w:p>
    <w:p w14:paraId="43CCD861"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495CCEB"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E31862"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02B263E"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266ECAB"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1923549" w14:textId="77777777" w:rsidR="0007196D" w:rsidRPr="00F00935" w:rsidRDefault="0007196D" w:rsidP="0007196D">
      <w:pPr>
        <w:pStyle w:val="ConsPlusNormal"/>
        <w:ind w:firstLine="709"/>
        <w:jc w:val="both"/>
        <w:rPr>
          <w:rFonts w:ascii="Times New Roman" w:hAnsi="Times New Roman" w:cs="Times New Roman"/>
          <w:color w:val="000000"/>
        </w:rPr>
      </w:pPr>
    </w:p>
    <w:p w14:paraId="51131134"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6. Планирование закупок</w:t>
      </w:r>
    </w:p>
    <w:p w14:paraId="6387D001" w14:textId="77777777" w:rsidR="0007196D" w:rsidRPr="00F00935" w:rsidRDefault="0007196D" w:rsidP="0007196D">
      <w:pPr>
        <w:pStyle w:val="ConsPlusNormal"/>
        <w:ind w:firstLine="709"/>
        <w:jc w:val="both"/>
        <w:rPr>
          <w:rFonts w:ascii="Times New Roman" w:hAnsi="Times New Roman" w:cs="Times New Roman"/>
          <w:color w:val="000000"/>
        </w:rPr>
      </w:pPr>
    </w:p>
    <w:p w14:paraId="6C43A79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6" w:history="1">
        <w:r w:rsidRPr="00F00935">
          <w:rPr>
            <w:rStyle w:val="a8"/>
            <w:rFonts w:ascii="Times New Roman" w:hAnsi="Times New Roman" w:cs="Times New Roman"/>
            <w:color w:val="000000"/>
          </w:rPr>
          <w:t>части 2 статьи 4</w:t>
        </w:r>
      </w:hyperlink>
      <w:r w:rsidRPr="00F00935">
        <w:rPr>
          <w:rFonts w:ascii="Times New Roman" w:hAnsi="Times New Roman" w:cs="Times New Roman"/>
          <w:color w:val="000000"/>
        </w:rPr>
        <w:t xml:space="preserve"> Федерального закона, с особенностями, предусмотренными настоящим Положением.</w:t>
      </w:r>
    </w:p>
    <w:p w14:paraId="7A80C43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38F437B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7" w:history="1">
        <w:r w:rsidRPr="00F00935">
          <w:rPr>
            <w:rStyle w:val="a8"/>
            <w:rFonts w:ascii="Times New Roman" w:hAnsi="Times New Roman" w:cs="Times New Roman"/>
            <w:color w:val="000000"/>
          </w:rPr>
          <w:t>части 15 статьи 4</w:t>
        </w:r>
      </w:hyperlink>
      <w:r w:rsidRPr="00F00935">
        <w:rPr>
          <w:rFonts w:ascii="Times New Roman" w:hAnsi="Times New Roman" w:cs="Times New Roman"/>
          <w:color w:val="000000"/>
        </w:rPr>
        <w:t xml:space="preserve"> Федерального закона;</w:t>
      </w:r>
    </w:p>
    <w:p w14:paraId="0C0B2BB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проведения неконкурентной закупки, решение об осуществлении которой принято на основании </w:t>
      </w:r>
      <w:hyperlink r:id="rId18" w:anchor="P1251" w:history="1">
        <w:r w:rsidRPr="00F00935">
          <w:rPr>
            <w:rStyle w:val="a8"/>
            <w:rFonts w:ascii="Times New Roman" w:hAnsi="Times New Roman" w:cs="Times New Roman"/>
            <w:color w:val="000000"/>
          </w:rPr>
          <w:t>подпункта 60.1.9 пункта 60.1</w:t>
        </w:r>
      </w:hyperlink>
      <w:r w:rsidRPr="00F00935">
        <w:rPr>
          <w:rFonts w:ascii="Times New Roman" w:hAnsi="Times New Roman" w:cs="Times New Roman"/>
          <w:color w:val="000000"/>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39823E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проведения закупки, по которой принято решение Правительства Российской Федерации в соответствии с </w:t>
      </w:r>
      <w:hyperlink r:id="rId19" w:history="1">
        <w:r w:rsidRPr="00F00935">
          <w:rPr>
            <w:rStyle w:val="a8"/>
            <w:rFonts w:ascii="Times New Roman" w:hAnsi="Times New Roman" w:cs="Times New Roman"/>
            <w:color w:val="000000"/>
          </w:rPr>
          <w:t>частью 16 статьи 4</w:t>
        </w:r>
      </w:hyperlink>
      <w:r w:rsidRPr="00F00935">
        <w:rPr>
          <w:rFonts w:ascii="Times New Roman" w:hAnsi="Times New Roman" w:cs="Times New Roman"/>
          <w:color w:val="000000"/>
        </w:rPr>
        <w:t xml:space="preserve"> Федерального закона.</w:t>
      </w:r>
    </w:p>
    <w:p w14:paraId="1EA73A4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0728C7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F00935">
        <w:rPr>
          <w:rFonts w:ascii="Times New Roman" w:hAnsi="Times New Roman" w:cs="Times New Roman"/>
          <w:bCs/>
          <w:color w:val="000000"/>
        </w:rPr>
        <w:t>.</w:t>
      </w:r>
    </w:p>
    <w:p w14:paraId="15832AD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20" w:anchor="P1253" w:history="1">
        <w:r w:rsidRPr="00F00935">
          <w:rPr>
            <w:rStyle w:val="a8"/>
            <w:rFonts w:ascii="Times New Roman" w:hAnsi="Times New Roman" w:cs="Times New Roman"/>
            <w:color w:val="000000"/>
          </w:rPr>
          <w:t>пункта 60.1</w:t>
        </w:r>
      </w:hyperlink>
      <w:r w:rsidRPr="00F00935">
        <w:rPr>
          <w:rFonts w:ascii="Times New Roman" w:hAnsi="Times New Roman" w:cs="Times New Roman"/>
          <w:color w:val="000000"/>
        </w:rPr>
        <w:t xml:space="preserve"> настоящего Положения).</w:t>
      </w:r>
    </w:p>
    <w:p w14:paraId="6410294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6.5. План закупки должен содержать следующие сведения:</w:t>
      </w:r>
    </w:p>
    <w:p w14:paraId="5B0BEC65" w14:textId="77777777" w:rsidR="0007196D" w:rsidRPr="00F00935" w:rsidRDefault="0007196D" w:rsidP="0007196D">
      <w:pPr>
        <w:pStyle w:val="ConsPlusNormal"/>
        <w:ind w:firstLine="709"/>
        <w:jc w:val="both"/>
        <w:rPr>
          <w:rFonts w:ascii="Times New Roman" w:hAnsi="Times New Roman" w:cs="Times New Roman"/>
          <w:color w:val="000000"/>
        </w:rPr>
      </w:pPr>
      <w:bookmarkStart w:id="1" w:name="P128"/>
      <w:bookmarkEnd w:id="1"/>
      <w:r w:rsidRPr="00F00935">
        <w:rPr>
          <w:rFonts w:ascii="Times New Roman" w:hAnsi="Times New Roman" w:cs="Times New Roman"/>
          <w:color w:val="000000"/>
        </w:rPr>
        <w:t>наименование, адрес местонахождения, телефон и адрес электронной почты Заказчика;</w:t>
      </w:r>
    </w:p>
    <w:p w14:paraId="7378BE9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порядковый номер закупки, который формируется последовательно с начала года;</w:t>
      </w:r>
    </w:p>
    <w:p w14:paraId="7A34E099" w14:textId="77777777" w:rsidR="0007196D" w:rsidRPr="00F00935" w:rsidRDefault="0007196D" w:rsidP="0007196D">
      <w:pPr>
        <w:pStyle w:val="ConsPlusNormal"/>
        <w:ind w:firstLine="709"/>
        <w:jc w:val="both"/>
        <w:rPr>
          <w:rFonts w:ascii="Times New Roman" w:hAnsi="Times New Roman" w:cs="Times New Roman"/>
          <w:color w:val="000000"/>
        </w:rPr>
      </w:pPr>
      <w:bookmarkStart w:id="2" w:name="P130"/>
      <w:bookmarkEnd w:id="2"/>
      <w:r w:rsidRPr="00F00935">
        <w:rPr>
          <w:rFonts w:ascii="Times New Roman" w:hAnsi="Times New Roman" w:cs="Times New Roman"/>
          <w:color w:val="000000"/>
        </w:rPr>
        <w:t xml:space="preserve">предмет договора с указанием идентификационного кода закупки в соответствии с Общероссийским </w:t>
      </w:r>
      <w:hyperlink r:id="rId21" w:history="1">
        <w:r w:rsidRPr="00F00935">
          <w:rPr>
            <w:rStyle w:val="a8"/>
            <w:rFonts w:ascii="Times New Roman" w:hAnsi="Times New Roman" w:cs="Times New Roman"/>
            <w:color w:val="000000"/>
          </w:rPr>
          <w:t>классификатором</w:t>
        </w:r>
      </w:hyperlink>
      <w:r w:rsidRPr="00F00935">
        <w:rPr>
          <w:rFonts w:ascii="Times New Roman" w:hAnsi="Times New Roman" w:cs="Times New Roman"/>
          <w:color w:val="000000"/>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2" w:history="1">
        <w:r w:rsidRPr="00F00935">
          <w:rPr>
            <w:rStyle w:val="a8"/>
            <w:rFonts w:ascii="Times New Roman" w:hAnsi="Times New Roman" w:cs="Times New Roman"/>
            <w:color w:val="000000"/>
          </w:rPr>
          <w:t>классификатором</w:t>
        </w:r>
      </w:hyperlink>
      <w:r w:rsidRPr="00F00935">
        <w:rPr>
          <w:rFonts w:ascii="Times New Roman" w:hAnsi="Times New Roman" w:cs="Times New Roman"/>
          <w:color w:val="000000"/>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599958DF" w14:textId="77777777" w:rsidR="0007196D" w:rsidRPr="00F00935" w:rsidRDefault="0007196D" w:rsidP="0007196D">
      <w:pPr>
        <w:pStyle w:val="ConsPlusNormal"/>
        <w:ind w:firstLine="709"/>
        <w:jc w:val="both"/>
        <w:rPr>
          <w:rFonts w:ascii="Times New Roman" w:hAnsi="Times New Roman" w:cs="Times New Roman"/>
          <w:color w:val="000000"/>
        </w:rPr>
      </w:pPr>
      <w:bookmarkStart w:id="3" w:name="P131"/>
      <w:bookmarkEnd w:id="3"/>
      <w:r w:rsidRPr="00F00935">
        <w:rPr>
          <w:rFonts w:ascii="Times New Roman" w:hAnsi="Times New Roman" w:cs="Times New Roman"/>
          <w:color w:val="000000"/>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6AF356A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3" w:history="1">
        <w:r w:rsidRPr="00F00935">
          <w:rPr>
            <w:rStyle w:val="a8"/>
            <w:rFonts w:ascii="Times New Roman" w:hAnsi="Times New Roman" w:cs="Times New Roman"/>
            <w:color w:val="000000"/>
          </w:rPr>
          <w:t>классификатору</w:t>
        </w:r>
      </w:hyperlink>
      <w:r w:rsidRPr="00F00935">
        <w:rPr>
          <w:rFonts w:ascii="Times New Roman" w:hAnsi="Times New Roman" w:cs="Times New Roman"/>
          <w:color w:val="000000"/>
        </w:rPr>
        <w:t xml:space="preserve"> единиц измерения (ОКЕИ);</w:t>
      </w:r>
    </w:p>
    <w:p w14:paraId="144F1C6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3A00909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регион поставки товаров, выполнения работ, оказания услуг и код по Общероссийскому </w:t>
      </w:r>
      <w:hyperlink r:id="rId24" w:history="1">
        <w:r w:rsidRPr="00F00935">
          <w:rPr>
            <w:rStyle w:val="a8"/>
            <w:rFonts w:ascii="Times New Roman" w:hAnsi="Times New Roman" w:cs="Times New Roman"/>
            <w:color w:val="000000"/>
          </w:rPr>
          <w:t>классификатору</w:t>
        </w:r>
      </w:hyperlink>
      <w:r w:rsidRPr="00F00935">
        <w:rPr>
          <w:rFonts w:ascii="Times New Roman" w:hAnsi="Times New Roman" w:cs="Times New Roman"/>
          <w:color w:val="000000"/>
        </w:rPr>
        <w:t xml:space="preserve"> объектов административно-территориального деления (ОКАТО);</w:t>
      </w:r>
    </w:p>
    <w:p w14:paraId="42B7415A" w14:textId="77777777" w:rsidR="0007196D" w:rsidRPr="00F00935" w:rsidRDefault="0007196D" w:rsidP="0007196D">
      <w:pPr>
        <w:pStyle w:val="ConsPlusNormal"/>
        <w:ind w:firstLine="709"/>
        <w:jc w:val="both"/>
        <w:rPr>
          <w:rFonts w:ascii="Times New Roman" w:hAnsi="Times New Roman" w:cs="Times New Roman"/>
          <w:color w:val="000000"/>
        </w:rPr>
      </w:pPr>
      <w:bookmarkStart w:id="4" w:name="P135"/>
      <w:bookmarkEnd w:id="4"/>
      <w:r w:rsidRPr="00F00935">
        <w:rPr>
          <w:rFonts w:ascii="Times New Roman" w:hAnsi="Times New Roman" w:cs="Times New Roman"/>
          <w:color w:val="000000"/>
        </w:rPr>
        <w:t>сведения о начальной (максимальной) цене договора (цене лота);</w:t>
      </w:r>
    </w:p>
    <w:p w14:paraId="0B52ED65" w14:textId="77777777" w:rsidR="0007196D" w:rsidRPr="00F00935" w:rsidRDefault="0007196D" w:rsidP="0007196D">
      <w:pPr>
        <w:pStyle w:val="ConsPlusNormal"/>
        <w:ind w:firstLine="709"/>
        <w:jc w:val="both"/>
        <w:rPr>
          <w:rFonts w:ascii="Times New Roman" w:hAnsi="Times New Roman" w:cs="Times New Roman"/>
          <w:color w:val="000000"/>
        </w:rPr>
      </w:pPr>
      <w:bookmarkStart w:id="5" w:name="P136"/>
      <w:bookmarkEnd w:id="5"/>
      <w:r w:rsidRPr="00F00935">
        <w:rPr>
          <w:rFonts w:ascii="Times New Roman" w:hAnsi="Times New Roman" w:cs="Times New Roman"/>
          <w:color w:val="000000"/>
        </w:rPr>
        <w:t>планируемая дата размещения извещения о закупке (год, месяц);</w:t>
      </w:r>
    </w:p>
    <w:p w14:paraId="0769EB0D" w14:textId="77777777" w:rsidR="0007196D" w:rsidRPr="00F00935" w:rsidRDefault="0007196D" w:rsidP="0007196D">
      <w:pPr>
        <w:pStyle w:val="ConsPlusNormal"/>
        <w:ind w:firstLine="709"/>
        <w:jc w:val="both"/>
        <w:rPr>
          <w:rFonts w:ascii="Times New Roman" w:hAnsi="Times New Roman" w:cs="Times New Roman"/>
          <w:color w:val="000000"/>
        </w:rPr>
      </w:pPr>
      <w:bookmarkStart w:id="6" w:name="P137"/>
      <w:bookmarkEnd w:id="6"/>
      <w:r w:rsidRPr="00F00935">
        <w:rPr>
          <w:rFonts w:ascii="Times New Roman" w:hAnsi="Times New Roman" w:cs="Times New Roman"/>
          <w:color w:val="000000"/>
        </w:rPr>
        <w:t>срок исполнения договора (год, месяц);</w:t>
      </w:r>
    </w:p>
    <w:p w14:paraId="056AFD6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способ закупки;</w:t>
      </w:r>
    </w:p>
    <w:p w14:paraId="748854A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закупка в электронной форме (да, нет);</w:t>
      </w:r>
    </w:p>
    <w:p w14:paraId="2D24444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lastRenderedPageBreak/>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635C989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725673D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об отнесении (об отсутствии критериев отнесения) закупки к перечню закупок, предусмотренных </w:t>
      </w:r>
      <w:hyperlink r:id="rId25" w:history="1">
        <w:r w:rsidRPr="00F00935">
          <w:rPr>
            <w:rStyle w:val="a8"/>
            <w:rFonts w:ascii="Times New Roman" w:hAnsi="Times New Roman" w:cs="Times New Roman"/>
            <w:color w:val="000000"/>
          </w:rPr>
          <w:t>пунктом 7</w:t>
        </w:r>
      </w:hyperlink>
      <w:r w:rsidRPr="00F00935">
        <w:rPr>
          <w:rFonts w:ascii="Times New Roman" w:hAnsi="Times New Roman" w:cs="Times New Roman"/>
          <w:color w:val="000000"/>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79A674D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01DD3A7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План закупки товаров (работ, услуг) Заказчиков, определенных Правительством Российской Федерации в соответствии с </w:t>
      </w:r>
      <w:hyperlink r:id="rId26" w:history="1">
        <w:r w:rsidRPr="00F00935">
          <w:rPr>
            <w:rStyle w:val="a8"/>
            <w:rFonts w:ascii="Times New Roman" w:hAnsi="Times New Roman" w:cs="Times New Roman"/>
            <w:color w:val="000000"/>
          </w:rPr>
          <w:t xml:space="preserve">пунктом 2 части 8.2 </w:t>
        </w:r>
        <w:r w:rsidRPr="00F00935">
          <w:rPr>
            <w:rFonts w:ascii="Times New Roman" w:hAnsi="Times New Roman" w:cs="Times New Roman"/>
            <w:color w:val="000000"/>
          </w:rPr>
          <w:br/>
        </w:r>
        <w:r w:rsidRPr="00F00935">
          <w:rPr>
            <w:rStyle w:val="a8"/>
            <w:rFonts w:ascii="Times New Roman" w:hAnsi="Times New Roman" w:cs="Times New Roman"/>
            <w:color w:val="000000"/>
          </w:rPr>
          <w:t>статьи 3</w:t>
        </w:r>
      </w:hyperlink>
      <w:r w:rsidRPr="00F00935">
        <w:rPr>
          <w:rFonts w:ascii="Times New Roman" w:hAnsi="Times New Roman" w:cs="Times New Roman"/>
          <w:color w:val="000000"/>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F17CEE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6F69433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3443A66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2252F9E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Изменения в План закупки вносятся в случаях:</w:t>
      </w:r>
    </w:p>
    <w:p w14:paraId="644A203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изменения потребности в товарах (работах, услугах), в том числе сроков их приобретения, способа закупки и срока исполнения договора;</w:t>
      </w:r>
    </w:p>
    <w:p w14:paraId="0AC3674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055ED61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устранение выявленных нарушений в соответствии с обязательным для исполнения предписанием антимонопольного органа;</w:t>
      </w:r>
    </w:p>
    <w:p w14:paraId="2247A6B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в иных случаях, установленных настоящим Положением и другими документами Заказчика.</w:t>
      </w:r>
    </w:p>
    <w:p w14:paraId="31D29D9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Изменения в План закупки согласовываются и утверждаются в таком же порядке, как План закупки.</w:t>
      </w:r>
    </w:p>
    <w:p w14:paraId="77F4295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7" w:history="1">
        <w:r w:rsidRPr="00F00935">
          <w:rPr>
            <w:rStyle w:val="a8"/>
            <w:rFonts w:ascii="Times New Roman" w:hAnsi="Times New Roman" w:cs="Times New Roman"/>
            <w:color w:val="000000"/>
          </w:rPr>
          <w:t>части 3 статьи 4</w:t>
        </w:r>
      </w:hyperlink>
      <w:r w:rsidRPr="00F00935">
        <w:rPr>
          <w:rFonts w:ascii="Times New Roman" w:hAnsi="Times New Roman" w:cs="Times New Roman"/>
          <w:color w:val="000000"/>
        </w:rPr>
        <w:t xml:space="preserve"> Федерального закона, с особенностями, предусмотренными настоящим Положением.</w:t>
      </w:r>
    </w:p>
    <w:p w14:paraId="6CE2714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4621857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6.10. В случаях, предусмотренных законодательством Российской Федерации:</w:t>
      </w:r>
    </w:p>
    <w:p w14:paraId="0F0B099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357CB9E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0CF3D185" w14:textId="77777777" w:rsidR="0007196D" w:rsidRPr="00F00935" w:rsidRDefault="0007196D" w:rsidP="0007196D">
      <w:pPr>
        <w:pStyle w:val="ConsPlusNormal"/>
        <w:ind w:firstLine="709"/>
        <w:jc w:val="both"/>
        <w:rPr>
          <w:rFonts w:ascii="Times New Roman" w:hAnsi="Times New Roman" w:cs="Times New Roman"/>
          <w:color w:val="000000"/>
        </w:rPr>
      </w:pPr>
      <w:bookmarkStart w:id="7" w:name="P156"/>
      <w:bookmarkEnd w:id="7"/>
      <w:r w:rsidRPr="00F00935">
        <w:rPr>
          <w:rFonts w:ascii="Times New Roman" w:hAnsi="Times New Roman" w:cs="Times New Roman"/>
          <w:color w:val="000000"/>
        </w:rPr>
        <w:t>6.11. Мониторинг соответствия и оценка соответствия проводятся в порядке, установленном Правительством Российской Федерации.</w:t>
      </w:r>
    </w:p>
    <w:p w14:paraId="6B6B1F1D" w14:textId="77777777" w:rsidR="0007196D" w:rsidRPr="00F00935" w:rsidRDefault="0007196D" w:rsidP="0007196D">
      <w:pPr>
        <w:pStyle w:val="ConsPlusNormal"/>
        <w:jc w:val="center"/>
        <w:outlineLvl w:val="1"/>
        <w:rPr>
          <w:rFonts w:ascii="Times New Roman" w:hAnsi="Times New Roman" w:cs="Times New Roman"/>
          <w:color w:val="000000"/>
        </w:rPr>
      </w:pPr>
      <w:bookmarkStart w:id="8" w:name="P167"/>
      <w:bookmarkEnd w:id="8"/>
      <w:r w:rsidRPr="00F00935">
        <w:rPr>
          <w:rFonts w:ascii="Times New Roman" w:hAnsi="Times New Roman" w:cs="Times New Roman"/>
          <w:color w:val="000000"/>
        </w:rPr>
        <w:t>7. Запрет на дробление закупок</w:t>
      </w:r>
    </w:p>
    <w:p w14:paraId="07957A19" w14:textId="77777777" w:rsidR="0007196D" w:rsidRPr="00F00935" w:rsidRDefault="0007196D" w:rsidP="0007196D">
      <w:pPr>
        <w:pStyle w:val="ConsPlusNormal"/>
        <w:jc w:val="both"/>
        <w:rPr>
          <w:rFonts w:ascii="Times New Roman" w:hAnsi="Times New Roman" w:cs="Times New Roman"/>
          <w:color w:val="000000"/>
        </w:rPr>
      </w:pPr>
    </w:p>
    <w:p w14:paraId="0C79D8F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3984507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7.2. При подготовке проекта Плана закупки выбор способа закупки осуществляется согласно положениям разделов 3, 17, </w:t>
      </w:r>
      <w:r w:rsidRPr="00F00935">
        <w:rPr>
          <w:rFonts w:ascii="Times New Roman" w:hAnsi="Times New Roman" w:cs="Times New Roman"/>
          <w:color w:val="000000"/>
        </w:rPr>
        <w:lastRenderedPageBreak/>
        <w:t>26, 35, 44, 50, 59, 60 настоящего Положения.</w:t>
      </w:r>
    </w:p>
    <w:p w14:paraId="240EF66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6D10018B" w14:textId="77777777" w:rsidR="0007196D" w:rsidRPr="00F00935" w:rsidRDefault="0007196D" w:rsidP="0007196D">
      <w:pPr>
        <w:pStyle w:val="ConsPlusNormal"/>
        <w:ind w:firstLine="709"/>
        <w:jc w:val="both"/>
        <w:rPr>
          <w:rFonts w:ascii="Times New Roman" w:hAnsi="Times New Roman" w:cs="Times New Roman"/>
          <w:color w:val="000000"/>
        </w:rPr>
      </w:pPr>
    </w:p>
    <w:p w14:paraId="1A1824D0"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2B490805" w14:textId="77777777" w:rsidR="0007196D" w:rsidRPr="00F00935" w:rsidRDefault="0007196D" w:rsidP="0007196D">
      <w:pPr>
        <w:pStyle w:val="ConsPlusNormal"/>
        <w:ind w:firstLine="709"/>
        <w:jc w:val="both"/>
        <w:rPr>
          <w:rFonts w:ascii="Times New Roman" w:hAnsi="Times New Roman" w:cs="Times New Roman"/>
          <w:color w:val="000000"/>
        </w:rPr>
      </w:pPr>
    </w:p>
    <w:p w14:paraId="2BC57418" w14:textId="77777777" w:rsidR="0007196D" w:rsidRPr="00F00935" w:rsidRDefault="0007196D" w:rsidP="0007196D">
      <w:pPr>
        <w:autoSpaceDE w:val="0"/>
        <w:autoSpaceDN w:val="0"/>
        <w:adjustRightInd w:val="0"/>
        <w:spacing w:after="0" w:line="240" w:lineRule="auto"/>
        <w:jc w:val="both"/>
        <w:rPr>
          <w:rFonts w:ascii="Times New Roman" w:hAnsi="Times New Roman"/>
          <w:color w:val="000000"/>
          <w:sz w:val="20"/>
          <w:szCs w:val="20"/>
        </w:rPr>
      </w:pPr>
      <w:r w:rsidRPr="00F00935">
        <w:rPr>
          <w:rFonts w:ascii="Times New Roman" w:hAnsi="Times New Roman"/>
          <w:color w:val="000000"/>
          <w:sz w:val="20"/>
          <w:szCs w:val="20"/>
        </w:rPr>
        <w:tab/>
        <w:t xml:space="preserve">8.1. Начальная (максимальная) цена договора (цена лота),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F00935">
        <w:rPr>
          <w:rFonts w:ascii="Times New Roman" w:hAnsi="Times New Roman"/>
          <w:color w:val="000000"/>
          <w:sz w:val="20"/>
          <w:szCs w:val="20"/>
          <w:lang w:eastAsia="ru-RU"/>
        </w:rPr>
        <w:t>максимальное значение цены договора,</w:t>
      </w:r>
      <w:r w:rsidRPr="00F00935">
        <w:rPr>
          <w:rFonts w:ascii="Times New Roman" w:hAnsi="Times New Roman"/>
          <w:color w:val="000000"/>
          <w:sz w:val="20"/>
          <w:szCs w:val="20"/>
        </w:rPr>
        <w:t xml:space="preserve"> начальная цена единицы товара, работы, услуги, </w:t>
      </w:r>
      <w:r w:rsidRPr="00F00935">
        <w:rPr>
          <w:rFonts w:ascii="Times New Roman" w:hAnsi="Times New Roman"/>
          <w:color w:val="000000"/>
          <w:sz w:val="20"/>
          <w:szCs w:val="20"/>
          <w:shd w:val="clear" w:color="auto" w:fill="FFFFFF"/>
        </w:rPr>
        <w:t>начальная сумма цен указанных единиц,</w:t>
      </w:r>
      <w:r w:rsidRPr="00F00935">
        <w:rPr>
          <w:rFonts w:ascii="Times New Roman" w:hAnsi="Times New Roman"/>
          <w:color w:val="000000"/>
          <w:sz w:val="20"/>
          <w:szCs w:val="20"/>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5103931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8.2. Материалы </w:t>
      </w:r>
      <w:r w:rsidRPr="00F00935">
        <w:rPr>
          <w:rFonts w:ascii="Times New Roman" w:hAnsi="Times New Roman"/>
          <w:color w:val="000000"/>
        </w:rPr>
        <w:t>определения и обоснования</w:t>
      </w:r>
      <w:r w:rsidRPr="00F00935">
        <w:rPr>
          <w:rFonts w:ascii="Times New Roman" w:hAnsi="Times New Roman" w:cs="Times New Roman"/>
          <w:color w:val="000000"/>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112F839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66D74F2E" w14:textId="77777777" w:rsidR="0007196D" w:rsidRPr="00F00935" w:rsidRDefault="0007196D" w:rsidP="0007196D">
      <w:pPr>
        <w:autoSpaceDE w:val="0"/>
        <w:autoSpaceDN w:val="0"/>
        <w:adjustRightInd w:val="0"/>
        <w:spacing w:after="0" w:line="240" w:lineRule="auto"/>
        <w:jc w:val="both"/>
        <w:rPr>
          <w:rFonts w:ascii="Times New Roman" w:hAnsi="Times New Roman"/>
          <w:color w:val="000000"/>
          <w:sz w:val="20"/>
          <w:szCs w:val="20"/>
        </w:rPr>
      </w:pPr>
      <w:r w:rsidRPr="00F00935">
        <w:rPr>
          <w:rFonts w:ascii="Times New Roman" w:hAnsi="Times New Roman"/>
          <w:color w:val="000000"/>
          <w:sz w:val="20"/>
          <w:szCs w:val="20"/>
        </w:rPr>
        <w:tab/>
      </w:r>
    </w:p>
    <w:p w14:paraId="6D057B10"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9. Требования к участникам закупки</w:t>
      </w:r>
    </w:p>
    <w:p w14:paraId="064F0F79" w14:textId="77777777" w:rsidR="0007196D" w:rsidRPr="00F00935" w:rsidRDefault="0007196D" w:rsidP="0007196D">
      <w:pPr>
        <w:pStyle w:val="ConsPlusNormal"/>
        <w:ind w:firstLine="709"/>
        <w:jc w:val="both"/>
        <w:rPr>
          <w:rFonts w:ascii="Times New Roman" w:hAnsi="Times New Roman" w:cs="Times New Roman"/>
          <w:color w:val="000000"/>
        </w:rPr>
      </w:pPr>
    </w:p>
    <w:p w14:paraId="221155C6" w14:textId="77777777" w:rsidR="0007196D" w:rsidRPr="00F00935" w:rsidRDefault="0007196D" w:rsidP="0007196D">
      <w:pPr>
        <w:pStyle w:val="ConsPlusNormal"/>
        <w:ind w:firstLine="709"/>
        <w:jc w:val="both"/>
        <w:rPr>
          <w:rFonts w:ascii="Times New Roman" w:hAnsi="Times New Roman" w:cs="Times New Roman"/>
          <w:color w:val="000000"/>
        </w:rPr>
      </w:pPr>
      <w:bookmarkStart w:id="9" w:name="P228"/>
      <w:bookmarkEnd w:id="9"/>
      <w:r w:rsidRPr="00F00935">
        <w:rPr>
          <w:rFonts w:ascii="Times New Roman" w:hAnsi="Times New Roman" w:cs="Times New Roman"/>
          <w:color w:val="000000"/>
        </w:rPr>
        <w:t>9.1. Обязательные требования к участникам закупок:</w:t>
      </w:r>
    </w:p>
    <w:p w14:paraId="0E1444F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3AA6FF9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3A721DD" w14:textId="77777777" w:rsidR="0007196D" w:rsidRPr="00F00935" w:rsidRDefault="0007196D" w:rsidP="0007196D">
      <w:pPr>
        <w:pStyle w:val="ConsPlusNormal"/>
        <w:ind w:firstLine="709"/>
        <w:jc w:val="both"/>
        <w:rPr>
          <w:rFonts w:ascii="Times New Roman" w:hAnsi="Times New Roman" w:cs="Times New Roman"/>
          <w:color w:val="000000"/>
        </w:rPr>
      </w:pPr>
      <w:proofErr w:type="spellStart"/>
      <w:r w:rsidRPr="00F00935">
        <w:rPr>
          <w:rFonts w:ascii="Times New Roman" w:hAnsi="Times New Roman" w:cs="Times New Roman"/>
          <w:color w:val="000000"/>
        </w:rPr>
        <w:t>неприостановление</w:t>
      </w:r>
      <w:proofErr w:type="spellEnd"/>
      <w:r w:rsidRPr="00F00935">
        <w:rPr>
          <w:rFonts w:ascii="Times New Roman" w:hAnsi="Times New Roman" w:cs="Times New Roman"/>
          <w:color w:val="000000"/>
        </w:rPr>
        <w:t xml:space="preserve"> деятельности участника закупки в порядке, предусмотренном </w:t>
      </w:r>
      <w:hyperlink r:id="rId28" w:history="1">
        <w:r w:rsidRPr="00F00935">
          <w:rPr>
            <w:rStyle w:val="a8"/>
            <w:rFonts w:ascii="Times New Roman" w:hAnsi="Times New Roman" w:cs="Times New Roman"/>
            <w:color w:val="000000"/>
          </w:rPr>
          <w:t>Кодексом</w:t>
        </w:r>
      </w:hyperlink>
      <w:r w:rsidRPr="00F00935">
        <w:rPr>
          <w:rFonts w:ascii="Times New Roman" w:hAnsi="Times New Roman" w:cs="Times New Roman"/>
          <w:color w:val="000000"/>
        </w:rPr>
        <w:t xml:space="preserve"> Российской Федерации об административных правонарушениях, на день подачи заявки на участие в конкурентной закупке;</w:t>
      </w:r>
    </w:p>
    <w:p w14:paraId="2DCADA0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A1A0D1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475E69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1B9BD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w:t>
      </w:r>
      <w:r w:rsidRPr="00F00935">
        <w:rPr>
          <w:rFonts w:ascii="Times New Roman" w:hAnsi="Times New Roman" w:cs="Times New Roman"/>
          <w:color w:val="000000"/>
        </w:rPr>
        <w:lastRenderedPageBreak/>
        <w:t>10 процентами голосующих акций хозяйственного общества либо долей, превышающей 10 процентов в уставном капитале хозяйственного общества;</w:t>
      </w:r>
    </w:p>
    <w:p w14:paraId="0035C24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участник закупки не является офшорной компанией;</w:t>
      </w:r>
    </w:p>
    <w:p w14:paraId="2969C78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отсутствие у участника закупки ограничений для участия в закупках, установленных законодательством Российской Федерации.</w:t>
      </w:r>
    </w:p>
    <w:p w14:paraId="5A174075" w14:textId="77777777" w:rsidR="0007196D" w:rsidRPr="00F00935" w:rsidRDefault="0007196D" w:rsidP="0007196D">
      <w:pPr>
        <w:pStyle w:val="ConsPlusNormal"/>
        <w:ind w:firstLine="709"/>
        <w:jc w:val="both"/>
        <w:rPr>
          <w:rFonts w:ascii="Times New Roman" w:hAnsi="Times New Roman" w:cs="Times New Roman"/>
          <w:color w:val="000000"/>
        </w:rPr>
      </w:pPr>
      <w:bookmarkStart w:id="10" w:name="P237"/>
      <w:bookmarkEnd w:id="10"/>
      <w:r w:rsidRPr="00F00935">
        <w:rPr>
          <w:rFonts w:ascii="Times New Roman" w:hAnsi="Times New Roman" w:cs="Times New Roman"/>
          <w:color w:val="000000"/>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9" w:history="1">
        <w:r w:rsidRPr="00F00935">
          <w:rPr>
            <w:rStyle w:val="a8"/>
            <w:rFonts w:ascii="Times New Roman" w:hAnsi="Times New Roman" w:cs="Times New Roman"/>
            <w:color w:val="000000"/>
          </w:rPr>
          <w:t>статьей 5</w:t>
        </w:r>
      </w:hyperlink>
      <w:r w:rsidRPr="00F00935">
        <w:rPr>
          <w:rFonts w:ascii="Times New Roman" w:hAnsi="Times New Roman" w:cs="Times New Roman"/>
          <w:color w:val="000000"/>
        </w:rPr>
        <w:t xml:space="preserve"> Федерального закона, и (или) в реестре недобросовестных поставщиков (подрядчиков, исполнителей), предусмотренном Законом № 44-ФЗ.</w:t>
      </w:r>
    </w:p>
    <w:p w14:paraId="4910B14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206CE1E8" w14:textId="77777777" w:rsidR="0007196D" w:rsidRPr="00F00935" w:rsidRDefault="0007196D" w:rsidP="0007196D">
      <w:pPr>
        <w:pStyle w:val="ConsPlusNormal"/>
        <w:ind w:firstLine="709"/>
        <w:jc w:val="both"/>
        <w:rPr>
          <w:rFonts w:ascii="Times New Roman" w:hAnsi="Times New Roman" w:cs="Times New Roman"/>
          <w:color w:val="000000"/>
        </w:rPr>
      </w:pPr>
      <w:bookmarkStart w:id="11" w:name="P238"/>
      <w:bookmarkEnd w:id="11"/>
      <w:r w:rsidRPr="00F00935">
        <w:rPr>
          <w:rFonts w:ascii="Times New Roman" w:hAnsi="Times New Roman" w:cs="Times New Roman"/>
          <w:color w:val="000000"/>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F00935">
        <w:rPr>
          <w:rStyle w:val="af"/>
          <w:rFonts w:ascii="Times New Roman" w:eastAsia="Calibri" w:hAnsi="Times New Roman"/>
          <w:color w:val="000000"/>
        </w:rPr>
        <w:footnoteReference w:id="1"/>
      </w:r>
      <w:r w:rsidRPr="00F00935">
        <w:rPr>
          <w:rFonts w:ascii="Times New Roman" w:hAnsi="Times New Roman" w:cs="Times New Roman"/>
          <w:color w:val="000000"/>
        </w:rPr>
        <w:t>.</w:t>
      </w:r>
    </w:p>
    <w:p w14:paraId="0C234C37" w14:textId="77777777" w:rsidR="0007196D" w:rsidRPr="00F00935" w:rsidRDefault="0007196D" w:rsidP="0007196D">
      <w:pPr>
        <w:pStyle w:val="ConsPlusNormal"/>
        <w:jc w:val="both"/>
        <w:rPr>
          <w:color w:val="000000"/>
        </w:rPr>
      </w:pPr>
    </w:p>
    <w:p w14:paraId="412F7FAB"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10. Правила описания предмета конкурентной закупки</w:t>
      </w:r>
    </w:p>
    <w:p w14:paraId="5641AAF8" w14:textId="77777777" w:rsidR="0007196D" w:rsidRPr="00F00935" w:rsidRDefault="0007196D" w:rsidP="0007196D">
      <w:pPr>
        <w:pStyle w:val="ConsPlusNormal"/>
        <w:jc w:val="both"/>
        <w:rPr>
          <w:color w:val="000000"/>
        </w:rPr>
      </w:pPr>
    </w:p>
    <w:p w14:paraId="3048E2D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7733C19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796125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349BF9C" w14:textId="77777777" w:rsidR="0007196D" w:rsidRPr="00F00935" w:rsidRDefault="0007196D" w:rsidP="0007196D">
      <w:pPr>
        <w:pStyle w:val="ConsPlusNormal"/>
        <w:ind w:firstLine="709"/>
        <w:jc w:val="both"/>
        <w:rPr>
          <w:rFonts w:ascii="Times New Roman" w:hAnsi="Times New Roman" w:cs="Times New Roman"/>
          <w:color w:val="000000"/>
        </w:rPr>
      </w:pPr>
      <w:bookmarkStart w:id="12" w:name="P166"/>
      <w:bookmarkEnd w:id="12"/>
      <w:r w:rsidRPr="00F00935">
        <w:rPr>
          <w:rFonts w:ascii="Times New Roman" w:hAnsi="Times New Roman" w:cs="Times New Roman"/>
          <w:color w:val="000000"/>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F48AC1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200033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587583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закупок товаров, необходимых для исполнения государственного или муниципального контракта;</w:t>
      </w:r>
    </w:p>
    <w:p w14:paraId="1450725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0" w:anchor="P32" w:history="1">
        <w:r w:rsidRPr="00F00935">
          <w:rPr>
            <w:rStyle w:val="a8"/>
            <w:rFonts w:ascii="Times New Roman" w:hAnsi="Times New Roman" w:cs="Times New Roman"/>
            <w:color w:val="000000"/>
          </w:rPr>
          <w:t>части 2 статьи 1</w:t>
        </w:r>
      </w:hyperlink>
      <w:r w:rsidRPr="00F00935">
        <w:rPr>
          <w:rFonts w:ascii="Times New Roman" w:hAnsi="Times New Roman" w:cs="Times New Roman"/>
          <w:color w:val="000000"/>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D3FB2E5"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1B2F9558"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11. Комиссия по осуществлению конкурентной закупки</w:t>
      </w:r>
    </w:p>
    <w:p w14:paraId="0B810160" w14:textId="77777777" w:rsidR="0007196D" w:rsidRPr="00F00935" w:rsidRDefault="0007196D" w:rsidP="0007196D">
      <w:pPr>
        <w:pStyle w:val="ConsPlusNormal"/>
        <w:jc w:val="both"/>
        <w:rPr>
          <w:color w:val="000000"/>
        </w:rPr>
      </w:pPr>
    </w:p>
    <w:p w14:paraId="6F1E806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00303ED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55E8898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54F04FA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11.4. Замена члена Комиссии допускается только по решению Заказчика, принявшего решение о создании Комиссии.</w:t>
      </w:r>
    </w:p>
    <w:p w14:paraId="222C21C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1218383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Pr="00F00935">
        <w:rPr>
          <w:rFonts w:ascii="Times New Roman" w:hAnsi="Times New Roman" w:cs="Times New Roman"/>
          <w:color w:val="000000"/>
        </w:rPr>
        <w:lastRenderedPageBreak/>
        <w:t>участника закупки.</w:t>
      </w:r>
    </w:p>
    <w:p w14:paraId="463171E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В случае выявления в составе Комиссии указанных лиц такие лица подлежат замене.</w:t>
      </w:r>
    </w:p>
    <w:p w14:paraId="71EC195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11.7. Заседание Комиссии считается правомочным, если на нем присутствуют не менее 50 процентов от общего числа ее членов.</w:t>
      </w:r>
    </w:p>
    <w:p w14:paraId="0994F7B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32EF4075" w14:textId="77777777" w:rsidR="0007196D" w:rsidRPr="00F00935" w:rsidRDefault="0007196D" w:rsidP="0007196D">
      <w:pPr>
        <w:pStyle w:val="ConsPlusNormal"/>
        <w:jc w:val="both"/>
        <w:rPr>
          <w:color w:val="000000"/>
        </w:rPr>
      </w:pPr>
    </w:p>
    <w:p w14:paraId="1F888559"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12. Специализированная организация</w:t>
      </w:r>
    </w:p>
    <w:p w14:paraId="53706DB0" w14:textId="77777777" w:rsidR="0007196D" w:rsidRPr="00F00935" w:rsidRDefault="0007196D" w:rsidP="0007196D">
      <w:pPr>
        <w:pStyle w:val="ConsPlusNormal"/>
        <w:ind w:firstLine="709"/>
        <w:jc w:val="both"/>
        <w:rPr>
          <w:rFonts w:ascii="Times New Roman" w:hAnsi="Times New Roman" w:cs="Times New Roman"/>
          <w:color w:val="000000"/>
        </w:rPr>
      </w:pPr>
    </w:p>
    <w:p w14:paraId="1B2CE849" w14:textId="77777777" w:rsidR="0007196D" w:rsidRPr="00F00935" w:rsidRDefault="0007196D" w:rsidP="0007196D">
      <w:pPr>
        <w:pStyle w:val="ConsPlusNormal"/>
        <w:ind w:firstLine="709"/>
        <w:jc w:val="both"/>
        <w:rPr>
          <w:rFonts w:ascii="Times New Roman" w:hAnsi="Times New Roman" w:cs="Times New Roman"/>
          <w:color w:val="000000"/>
        </w:rPr>
      </w:pPr>
      <w:bookmarkStart w:id="13" w:name="P206"/>
      <w:bookmarkEnd w:id="13"/>
      <w:r w:rsidRPr="00F00935">
        <w:rPr>
          <w:rFonts w:ascii="Times New Roman" w:hAnsi="Times New Roman" w:cs="Times New Roman"/>
          <w:color w:val="000000"/>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24D7E8D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Заказчик не вправе передавать специализированной организации следующие функции:</w:t>
      </w:r>
    </w:p>
    <w:p w14:paraId="0A0CACB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планирование закупок;</w:t>
      </w:r>
    </w:p>
    <w:p w14:paraId="234BBBA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создание Комиссии;</w:t>
      </w:r>
    </w:p>
    <w:p w14:paraId="2B6BE71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определение начальной (максимальной) цены договора;</w:t>
      </w:r>
    </w:p>
    <w:p w14:paraId="658C3D6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определение предмета и существенных условий договора;</w:t>
      </w:r>
    </w:p>
    <w:p w14:paraId="501BBA0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утверждение документации о конкурентной закупке и проекта договора;</w:t>
      </w:r>
    </w:p>
    <w:p w14:paraId="52BBBDA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подписание договора.</w:t>
      </w:r>
    </w:p>
    <w:p w14:paraId="0767DB8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12.2. Выбор специализированной организации Заказчиком осуществляется способами, предусмотренными настоящим Положением.</w:t>
      </w:r>
    </w:p>
    <w:p w14:paraId="365EA44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67D16C3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31" w:anchor="P206" w:history="1">
        <w:r w:rsidRPr="00F00935">
          <w:rPr>
            <w:rStyle w:val="a8"/>
            <w:rFonts w:ascii="Times New Roman" w:hAnsi="Times New Roman" w:cs="Times New Roman"/>
            <w:color w:val="000000"/>
          </w:rPr>
          <w:t>пункте 12.1</w:t>
        </w:r>
      </w:hyperlink>
      <w:r w:rsidRPr="00F00935">
        <w:rPr>
          <w:rFonts w:ascii="Times New Roman" w:hAnsi="Times New Roman" w:cs="Times New Roman"/>
          <w:color w:val="000000"/>
        </w:rPr>
        <w:t xml:space="preserve"> настоящего Положения.</w:t>
      </w:r>
    </w:p>
    <w:p w14:paraId="6831892B" w14:textId="77777777" w:rsidR="0007196D" w:rsidRPr="00F00935" w:rsidRDefault="0007196D" w:rsidP="0007196D">
      <w:pPr>
        <w:rPr>
          <w:color w:val="000000"/>
          <w:sz w:val="20"/>
          <w:szCs w:val="20"/>
        </w:rPr>
      </w:pPr>
    </w:p>
    <w:p w14:paraId="4F6814E1" w14:textId="77777777" w:rsidR="0007196D" w:rsidRPr="00F00935" w:rsidRDefault="0007196D" w:rsidP="0007196D">
      <w:pPr>
        <w:pStyle w:val="a4"/>
        <w:spacing w:after="120" w:line="240" w:lineRule="auto"/>
        <w:ind w:left="0"/>
        <w:jc w:val="center"/>
        <w:outlineLvl w:val="1"/>
        <w:rPr>
          <w:rFonts w:ascii="Times New Roman" w:hAnsi="Times New Roman"/>
          <w:color w:val="000000"/>
          <w:sz w:val="20"/>
          <w:szCs w:val="20"/>
        </w:rPr>
      </w:pPr>
      <w:r w:rsidRPr="00F00935">
        <w:rPr>
          <w:rFonts w:ascii="Times New Roman" w:hAnsi="Times New Roman"/>
          <w:color w:val="000000"/>
          <w:sz w:val="20"/>
          <w:szCs w:val="20"/>
        </w:rPr>
        <w:t>13. Извещение об осуществлении конкурентной закупки</w:t>
      </w:r>
    </w:p>
    <w:p w14:paraId="66F5E8E8" w14:textId="77777777" w:rsidR="0007196D" w:rsidRPr="00F00935" w:rsidRDefault="0007196D" w:rsidP="0007196D">
      <w:pPr>
        <w:pStyle w:val="a4"/>
        <w:spacing w:after="120" w:line="240" w:lineRule="auto"/>
        <w:ind w:left="0" w:firstLine="709"/>
        <w:jc w:val="both"/>
        <w:rPr>
          <w:rFonts w:ascii="Times New Roman" w:hAnsi="Times New Roman"/>
          <w:color w:val="000000"/>
          <w:sz w:val="20"/>
          <w:szCs w:val="20"/>
        </w:rPr>
      </w:pPr>
    </w:p>
    <w:p w14:paraId="02F4FF1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13.1. В извещении об осуществлении конкурентной закупки должны быть указаны следующие сведения:</w:t>
      </w:r>
    </w:p>
    <w:p w14:paraId="0BEA39D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способ осуществления закупки;</w:t>
      </w:r>
    </w:p>
    <w:p w14:paraId="33BADBC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228F5CB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70E4E93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место поставки товара, выполнения работы, оказания услуги;</w:t>
      </w:r>
    </w:p>
    <w:p w14:paraId="18D356B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F00935">
        <w:rPr>
          <w:rFonts w:ascii="Times New Roman" w:hAnsi="Times New Roman"/>
          <w:color w:val="000000"/>
        </w:rPr>
        <w:t xml:space="preserve">начальная цена единицы товара, работы, услуги, </w:t>
      </w:r>
      <w:r w:rsidRPr="00F00935">
        <w:rPr>
          <w:rFonts w:ascii="Times New Roman" w:hAnsi="Times New Roman"/>
          <w:color w:val="000000"/>
          <w:shd w:val="clear" w:color="auto" w:fill="FFFFFF"/>
        </w:rPr>
        <w:t>начальная сумма цен указанных единиц,</w:t>
      </w:r>
      <w:r w:rsidRPr="00F00935">
        <w:rPr>
          <w:rFonts w:ascii="Times New Roman" w:hAnsi="Times New Roman"/>
          <w:color w:val="000000"/>
        </w:rPr>
        <w:t xml:space="preserve"> и максимальное значение цены договора;</w:t>
      </w:r>
    </w:p>
    <w:p w14:paraId="7EB3164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76A938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0EAABE6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757EBE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адрес электронной площадки в информационно-телекоммуникационной сети «Интернет»;</w:t>
      </w:r>
    </w:p>
    <w:p w14:paraId="1302FA3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74466B1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4C866FE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5C7EB23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 таких разъяснений. </w:t>
      </w:r>
    </w:p>
    <w:p w14:paraId="03882A5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19CD528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74E4CA3B" w14:textId="77777777" w:rsidR="0007196D" w:rsidRPr="00F00935" w:rsidRDefault="0007196D" w:rsidP="0007196D">
      <w:pPr>
        <w:pStyle w:val="ConsPlusNormal"/>
        <w:ind w:firstLine="709"/>
        <w:jc w:val="both"/>
        <w:rPr>
          <w:rFonts w:ascii="Times New Roman" w:hAnsi="Times New Roman" w:cs="Times New Roman"/>
          <w:color w:val="000000"/>
        </w:rPr>
      </w:pPr>
    </w:p>
    <w:p w14:paraId="082F1F91" w14:textId="77777777" w:rsidR="0007196D" w:rsidRPr="00F00935" w:rsidRDefault="0007196D" w:rsidP="0007196D">
      <w:pPr>
        <w:pStyle w:val="a4"/>
        <w:spacing w:after="120" w:line="240" w:lineRule="auto"/>
        <w:ind w:left="0"/>
        <w:jc w:val="center"/>
        <w:outlineLvl w:val="1"/>
        <w:rPr>
          <w:rFonts w:ascii="Times New Roman" w:hAnsi="Times New Roman"/>
          <w:color w:val="000000"/>
          <w:sz w:val="20"/>
          <w:szCs w:val="20"/>
        </w:rPr>
      </w:pPr>
      <w:r w:rsidRPr="00F00935">
        <w:rPr>
          <w:rFonts w:ascii="Times New Roman" w:hAnsi="Times New Roman"/>
          <w:color w:val="000000"/>
          <w:sz w:val="20"/>
          <w:szCs w:val="20"/>
        </w:rPr>
        <w:t>14. Документация о конкурентной закупке</w:t>
      </w:r>
    </w:p>
    <w:p w14:paraId="12DAA0F8"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p>
    <w:p w14:paraId="685E12C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14.1. В документации о конкурентной закупке должны быть указаны:</w:t>
      </w:r>
    </w:p>
    <w:p w14:paraId="7C03171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D9A7D9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требования к содержанию, форме, оформлению и составу заявки на участие в конкурентной закупке;</w:t>
      </w:r>
    </w:p>
    <w:p w14:paraId="4ACFE8D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524265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место, условия и сроки (периоды) поставки товара, выполнения работы, оказания услуги;</w:t>
      </w:r>
    </w:p>
    <w:p w14:paraId="76DEE3B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F00935">
        <w:rPr>
          <w:rFonts w:ascii="Times New Roman" w:hAnsi="Times New Roman"/>
          <w:color w:val="000000"/>
        </w:rPr>
        <w:t xml:space="preserve">начальная цена единицы товара, работы, услуги, </w:t>
      </w:r>
      <w:r w:rsidRPr="00F00935">
        <w:rPr>
          <w:rFonts w:ascii="Times New Roman" w:hAnsi="Times New Roman"/>
          <w:color w:val="000000"/>
          <w:shd w:val="clear" w:color="auto" w:fill="FFFFFF"/>
        </w:rPr>
        <w:t>начальная сумма цен указанных единиц,</w:t>
      </w:r>
      <w:r w:rsidRPr="00F00935">
        <w:rPr>
          <w:rFonts w:ascii="Times New Roman" w:hAnsi="Times New Roman"/>
          <w:color w:val="000000"/>
        </w:rPr>
        <w:t xml:space="preserve"> и максимальное значение цены договора;</w:t>
      </w:r>
    </w:p>
    <w:p w14:paraId="5FD1D73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форма, сроки и порядок оплаты товара (работы, услуги);</w:t>
      </w:r>
    </w:p>
    <w:p w14:paraId="103A31A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38E760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2B52DF8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2555467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37CD43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76E70AE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дата рассмотрения предложений участников такой закупки и подведения итогов такой закупки;</w:t>
      </w:r>
    </w:p>
    <w:p w14:paraId="189A9C4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критерии оценки и сопоставления заявок на участие в такой закупке, величины значимости этих критериев;</w:t>
      </w:r>
    </w:p>
    <w:p w14:paraId="7E6A57E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порядок оценки и сопоставления заявок на участие в такой закупке;</w:t>
      </w:r>
    </w:p>
    <w:p w14:paraId="50BC6D9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описание предмета такой закупки в соответствии с разделом 10 настоящего Положения;</w:t>
      </w:r>
    </w:p>
    <w:p w14:paraId="67C5777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D86391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F00935">
        <w:rPr>
          <w:color w:val="000000"/>
        </w:rPr>
        <w:t xml:space="preserve"> </w:t>
      </w:r>
      <w:r w:rsidRPr="00F00935">
        <w:rPr>
          <w:rStyle w:val="a8"/>
          <w:rFonts w:ascii="Times New Roman" w:eastAsia="Calibri" w:hAnsi="Times New Roman"/>
          <w:color w:val="000000"/>
        </w:rPr>
        <w:t>61</w:t>
      </w:r>
      <w:r w:rsidRPr="00F00935">
        <w:rPr>
          <w:rFonts w:ascii="Times New Roman" w:hAnsi="Times New Roman" w:cs="Times New Roman"/>
          <w:color w:val="000000"/>
        </w:rPr>
        <w:t xml:space="preserve"> настоящего Положения;</w:t>
      </w:r>
    </w:p>
    <w:p w14:paraId="414863FF"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информация о возможности Заказчика изменить условия договора в соответствии с положениями настоящего Положения;</w:t>
      </w:r>
    </w:p>
    <w:p w14:paraId="1130FC2A"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информация о возможности одностороннего отказа от исполнения договора.</w:t>
      </w:r>
    </w:p>
    <w:p w14:paraId="1F46988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7256082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14.3. Документация о конкурентной закупке подлежит обязательному размещению в Единой информационной системе одновременно с извещением об осуществлении конкурентной закупки. </w:t>
      </w:r>
    </w:p>
    <w:p w14:paraId="6984625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14.4. Документация о конкурентной закупке должна быть доступна для ознакомления в Единой информационной системе без взимания платы.</w:t>
      </w:r>
    </w:p>
    <w:p w14:paraId="16BE76A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23DAE1F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1F1AF5B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6851C13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 таких разъяснений. </w:t>
      </w:r>
    </w:p>
    <w:p w14:paraId="236EB40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Заказчик вправе не осуществлять такое разъяснение в случае, если указанный запрос поступил позднее чем за 3 рабочих </w:t>
      </w:r>
      <w:r w:rsidRPr="00F00935">
        <w:rPr>
          <w:rFonts w:ascii="Times New Roman" w:hAnsi="Times New Roman" w:cs="Times New Roman"/>
          <w:color w:val="000000"/>
        </w:rPr>
        <w:lastRenderedPageBreak/>
        <w:t>дня до даты окончания срока подачи заявок на участие в конкурентной закупке.</w:t>
      </w:r>
    </w:p>
    <w:p w14:paraId="68FE125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Разъяснения положений документации о конкурентной закупке не должны изменять предмет закупки и существенные условия проекта договора.</w:t>
      </w:r>
    </w:p>
    <w:p w14:paraId="61DA4BFF"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 xml:space="preserve">15. Обеспечение заявки на участие в конкурентной закупке </w:t>
      </w:r>
    </w:p>
    <w:p w14:paraId="0EA26CDA" w14:textId="77777777" w:rsidR="0007196D" w:rsidRPr="00F00935" w:rsidRDefault="0007196D" w:rsidP="0007196D">
      <w:pPr>
        <w:pStyle w:val="ConsPlusNormal"/>
        <w:jc w:val="center"/>
        <w:rPr>
          <w:color w:val="000000"/>
        </w:rPr>
      </w:pPr>
    </w:p>
    <w:p w14:paraId="08369A4D" w14:textId="77777777" w:rsidR="0007196D" w:rsidRPr="00F00935" w:rsidRDefault="0007196D" w:rsidP="0007196D">
      <w:pPr>
        <w:pStyle w:val="ConsPlusNormal"/>
        <w:ind w:firstLine="709"/>
        <w:jc w:val="both"/>
        <w:rPr>
          <w:rFonts w:ascii="Times New Roman" w:hAnsi="Times New Roman" w:cs="Times New Roman"/>
        </w:rPr>
      </w:pPr>
      <w:bookmarkStart w:id="14" w:name="P273"/>
      <w:bookmarkEnd w:id="14"/>
      <w:r w:rsidRPr="00F00935">
        <w:rPr>
          <w:rFonts w:ascii="Times New Roman" w:hAnsi="Times New Roman" w:cs="Times New Roman"/>
        </w:rPr>
        <w:t xml:space="preserve">15.1. Заказчик при проведении конкурентной закупки </w:t>
      </w:r>
      <w:r w:rsidRPr="00953EE6">
        <w:rPr>
          <w:rFonts w:ascii="Times New Roman" w:hAnsi="Times New Roman" w:cs="Times New Roman"/>
          <w:u w:val="single"/>
        </w:rPr>
        <w:t>вправе установить</w:t>
      </w:r>
      <w:r w:rsidRPr="00F00935">
        <w:rPr>
          <w:rFonts w:ascii="Times New Roman" w:hAnsi="Times New Roman" w:cs="Times New Roman"/>
        </w:rPr>
        <w:t xml:space="preserve"> в извещении об осуществлении конкурентной закупки, документации о конкурентной закупке </w:t>
      </w:r>
      <w:r w:rsidRPr="00953EE6">
        <w:rPr>
          <w:rFonts w:ascii="Times New Roman" w:hAnsi="Times New Roman" w:cs="Times New Roman"/>
          <w:u w:val="single"/>
        </w:rPr>
        <w:t>требование к обеспечению заявок</w:t>
      </w:r>
      <w:r w:rsidRPr="00F00935">
        <w:rPr>
          <w:rFonts w:ascii="Times New Roman" w:hAnsi="Times New Roman" w:cs="Times New Roman"/>
        </w:rPr>
        <w:t xml:space="preserve"> на участие в конкурентной закупке при условии, что начальная (максимальная) цена договора </w:t>
      </w:r>
      <w:r w:rsidRPr="00953EE6">
        <w:rPr>
          <w:rFonts w:ascii="Times New Roman" w:hAnsi="Times New Roman" w:cs="Times New Roman"/>
          <w:u w:val="single"/>
        </w:rPr>
        <w:t>превышает 5 млн. рублей</w:t>
      </w:r>
      <w:r w:rsidRPr="00F00935">
        <w:rPr>
          <w:rFonts w:ascii="Times New Roman" w:hAnsi="Times New Roman" w:cs="Times New Roman"/>
        </w:rPr>
        <w:t>.</w:t>
      </w:r>
    </w:p>
    <w:p w14:paraId="31CA2ACE" w14:textId="77777777" w:rsidR="0007196D" w:rsidRPr="00F00935" w:rsidRDefault="0007196D" w:rsidP="0007196D">
      <w:pPr>
        <w:pStyle w:val="ConsPlusNormal"/>
        <w:ind w:firstLine="709"/>
        <w:jc w:val="both"/>
        <w:rPr>
          <w:rFonts w:ascii="Times New Roman" w:hAnsi="Times New Roman" w:cs="Times New Roman"/>
        </w:rPr>
      </w:pPr>
      <w:r w:rsidRPr="00F00935">
        <w:rPr>
          <w:rFonts w:ascii="Times New Roman" w:hAnsi="Times New Roman" w:cs="Times New Roman"/>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33D8E878" w14:textId="77777777" w:rsidR="0007196D" w:rsidRPr="00F00935" w:rsidRDefault="0007196D" w:rsidP="0007196D">
      <w:pPr>
        <w:pStyle w:val="ConsPlusNormal"/>
        <w:ind w:firstLine="709"/>
        <w:jc w:val="both"/>
        <w:rPr>
          <w:rFonts w:ascii="Times New Roman" w:hAnsi="Times New Roman" w:cs="Times New Roman"/>
        </w:rPr>
      </w:pPr>
      <w:r w:rsidRPr="00F00935">
        <w:rPr>
          <w:rFonts w:ascii="Times New Roman" w:hAnsi="Times New Roman" w:cs="Times New Roman"/>
        </w:rPr>
        <w:t>Размер такого обеспечения может составлять от 0,5 процента до 5 процентов начальной (максимальной) цены договора.</w:t>
      </w:r>
    </w:p>
    <w:p w14:paraId="235B0FF3" w14:textId="77777777" w:rsidR="0007196D" w:rsidRPr="00F00935" w:rsidRDefault="0007196D" w:rsidP="0007196D">
      <w:pPr>
        <w:pStyle w:val="ConsPlusNormal"/>
        <w:ind w:firstLine="709"/>
        <w:jc w:val="both"/>
        <w:rPr>
          <w:rFonts w:ascii="Times New Roman" w:hAnsi="Times New Roman" w:cs="Times New Roman"/>
        </w:rPr>
      </w:pPr>
      <w:r w:rsidRPr="00F00935">
        <w:rPr>
          <w:rFonts w:ascii="Times New Roman" w:hAnsi="Times New Roman" w:cs="Times New Roman"/>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F00935">
        <w:rPr>
          <w:rStyle w:val="af"/>
          <w:rFonts w:ascii="Times New Roman" w:eastAsia="Calibri" w:hAnsi="Times New Roman"/>
        </w:rPr>
        <w:footnoteReference w:id="2"/>
      </w:r>
      <w:r w:rsidRPr="00F00935">
        <w:rPr>
          <w:rFonts w:ascii="Times New Roman" w:hAnsi="Times New Roman" w:cs="Times New Roman"/>
        </w:rPr>
        <w:t>.</w:t>
      </w:r>
    </w:p>
    <w:p w14:paraId="777F9446" w14:textId="77777777" w:rsidR="0007196D" w:rsidRPr="00F00935" w:rsidRDefault="0007196D" w:rsidP="0007196D">
      <w:pPr>
        <w:spacing w:after="0" w:line="240" w:lineRule="auto"/>
        <w:ind w:firstLine="709"/>
        <w:jc w:val="both"/>
        <w:rPr>
          <w:rFonts w:ascii="Verdana" w:eastAsia="Times New Roman" w:hAnsi="Verdana"/>
          <w:sz w:val="20"/>
          <w:szCs w:val="20"/>
          <w:lang w:eastAsia="ru-RU"/>
        </w:rPr>
      </w:pPr>
      <w:r w:rsidRPr="00F00935">
        <w:rPr>
          <w:rFonts w:ascii="Times New Roman" w:hAnsi="Times New Roman"/>
          <w:sz w:val="20"/>
          <w:szCs w:val="20"/>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F00935">
        <w:rPr>
          <w:rFonts w:ascii="Times New Roman" w:eastAsia="Times New Roman" w:hAnsi="Times New Roman"/>
          <w:sz w:val="20"/>
          <w:szCs w:val="20"/>
          <w:lang w:eastAsia="ru-RU"/>
        </w:rPr>
        <w:t xml:space="preserve">или иным способом, предусмотренным Гражданским кодексом Российской Федерации, за исключением проведения </w:t>
      </w:r>
      <w:r w:rsidRPr="00F00935">
        <w:rPr>
          <w:rFonts w:ascii="Times New Roman" w:hAnsi="Times New Roman"/>
          <w:sz w:val="20"/>
          <w:szCs w:val="20"/>
        </w:rPr>
        <w:t>конкурентной закупки, участниками которой могут быть только субъекты малого и среднего предпринимательства.</w:t>
      </w:r>
    </w:p>
    <w:p w14:paraId="746827B4" w14:textId="77777777" w:rsidR="0007196D" w:rsidRPr="00F00935" w:rsidRDefault="0007196D" w:rsidP="0007196D">
      <w:pPr>
        <w:pStyle w:val="ConsPlusNormal"/>
        <w:ind w:firstLine="709"/>
        <w:jc w:val="both"/>
        <w:rPr>
          <w:rFonts w:ascii="Times New Roman" w:hAnsi="Times New Roman" w:cs="Times New Roman"/>
        </w:rPr>
      </w:pPr>
      <w:r w:rsidRPr="00F00935">
        <w:rPr>
          <w:rFonts w:ascii="Times New Roman" w:hAnsi="Times New Roman" w:cs="Times New Roman"/>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5AC82258" w14:textId="77777777" w:rsidR="0007196D" w:rsidRPr="00F00935" w:rsidRDefault="0007196D" w:rsidP="0007196D">
      <w:pPr>
        <w:pStyle w:val="ConsPlusNormal"/>
        <w:ind w:firstLine="709"/>
        <w:jc w:val="both"/>
        <w:rPr>
          <w:rFonts w:ascii="Times New Roman" w:hAnsi="Times New Roman" w:cs="Times New Roman"/>
        </w:rPr>
      </w:pPr>
      <w:r w:rsidRPr="00F00935">
        <w:rPr>
          <w:rFonts w:ascii="Times New Roman" w:hAnsi="Times New Roman" w:cs="Times New Roman"/>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4ADA70D8" w14:textId="77777777" w:rsidR="0007196D" w:rsidRPr="00F00935" w:rsidRDefault="0007196D" w:rsidP="0007196D">
      <w:pPr>
        <w:spacing w:after="0" w:line="240" w:lineRule="auto"/>
        <w:ind w:firstLine="709"/>
        <w:jc w:val="both"/>
        <w:rPr>
          <w:rFonts w:ascii="Times New Roman" w:hAnsi="Times New Roman"/>
          <w:sz w:val="20"/>
          <w:szCs w:val="20"/>
        </w:rPr>
      </w:pPr>
      <w:r w:rsidRPr="00F00935">
        <w:rPr>
          <w:rFonts w:ascii="Times New Roman" w:hAnsi="Times New Roman"/>
          <w:sz w:val="20"/>
          <w:szCs w:val="20"/>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3927F75E"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hAnsi="Times New Roman"/>
          <w:color w:val="000000"/>
          <w:sz w:val="20"/>
          <w:szCs w:val="20"/>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F00935">
        <w:rPr>
          <w:rFonts w:ascii="Times New Roman" w:eastAsia="Times New Roman" w:hAnsi="Times New Roman"/>
          <w:color w:val="000000"/>
          <w:sz w:val="20"/>
          <w:szCs w:val="20"/>
          <w:lang w:eastAsia="ru-RU"/>
        </w:rPr>
        <w:t xml:space="preserve">перечисляются на счет оператора электронной площадки в банке (осуществляется блокирование денежных средств). </w:t>
      </w:r>
    </w:p>
    <w:p w14:paraId="4D49B660"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1FE669ED"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F00935">
        <w:rPr>
          <w:rStyle w:val="af"/>
          <w:rFonts w:ascii="Times New Roman" w:hAnsi="Times New Roman"/>
          <w:color w:val="000000"/>
          <w:sz w:val="20"/>
          <w:szCs w:val="20"/>
        </w:rPr>
        <w:footnoteReference w:id="3"/>
      </w:r>
      <w:r w:rsidRPr="00F00935">
        <w:rPr>
          <w:rFonts w:ascii="Times New Roman" w:hAnsi="Times New Roman"/>
          <w:color w:val="000000"/>
          <w:sz w:val="20"/>
          <w:szCs w:val="20"/>
        </w:rPr>
        <w:t>.</w:t>
      </w:r>
    </w:p>
    <w:p w14:paraId="657A75E6"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2609D95D"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2E49256"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75CEC701"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8B5626F"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отмена конкурентной закупки;</w:t>
      </w:r>
    </w:p>
    <w:p w14:paraId="018DF38D"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отклонение заявки участника закупки;</w:t>
      </w:r>
    </w:p>
    <w:p w14:paraId="3DC516AE"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отзыв заявки участником закупки до окончания срока подачи заявок;</w:t>
      </w:r>
    </w:p>
    <w:p w14:paraId="4D03DC5D"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получение заявки на участие в конкурентной закупке после окончания срока подачи заявок;</w:t>
      </w:r>
    </w:p>
    <w:p w14:paraId="2829C83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отказ в допуске участника закупки к участию в закупке или отказ Заказчика от заключения договора с победителем.</w:t>
      </w:r>
    </w:p>
    <w:p w14:paraId="65F26CB9"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2041DC63"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15.10. Возврат участнику конкурентной закупки обеспечения заявки на участие в закупке не производится в следующих случаях:</w:t>
      </w:r>
    </w:p>
    <w:p w14:paraId="19B07A04"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уклонение или отказ участника закупки от заключения договора;</w:t>
      </w:r>
    </w:p>
    <w:p w14:paraId="224599D6"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lastRenderedPageBreak/>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3B1EB2E"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16. Отмена конкурентной закупки</w:t>
      </w:r>
    </w:p>
    <w:p w14:paraId="2B97F876" w14:textId="77777777" w:rsidR="0007196D" w:rsidRPr="00F00935" w:rsidRDefault="0007196D" w:rsidP="0007196D">
      <w:pPr>
        <w:pStyle w:val="ConsPlusNormal"/>
        <w:ind w:firstLine="709"/>
        <w:jc w:val="center"/>
        <w:rPr>
          <w:rFonts w:ascii="Times New Roman" w:hAnsi="Times New Roman" w:cs="Times New Roman"/>
          <w:color w:val="000000"/>
        </w:rPr>
      </w:pPr>
    </w:p>
    <w:p w14:paraId="00239BE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12119B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1DE3E2F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4A87C89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562844E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61E7C37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16.5. В случае, если Заказчиком принято решение об отмене конкурентной закупки в соответствии с </w:t>
      </w:r>
      <w:hyperlink r:id="rId32" w:anchor="P311" w:history="1">
        <w:r w:rsidRPr="00F00935">
          <w:rPr>
            <w:rStyle w:val="a8"/>
            <w:rFonts w:ascii="Times New Roman" w:hAnsi="Times New Roman" w:cs="Times New Roman"/>
            <w:color w:val="000000"/>
          </w:rPr>
          <w:t>пунктом</w:t>
        </w:r>
      </w:hyperlink>
      <w:r w:rsidRPr="00F00935">
        <w:rPr>
          <w:rFonts w:ascii="Times New Roman" w:hAnsi="Times New Roman" w:cs="Times New Roman"/>
          <w:color w:val="000000"/>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1342372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3" w:history="1">
        <w:r w:rsidRPr="00F00935">
          <w:rPr>
            <w:rStyle w:val="a8"/>
            <w:rFonts w:ascii="Times New Roman" w:hAnsi="Times New Roman" w:cs="Times New Roman"/>
            <w:color w:val="000000"/>
          </w:rPr>
          <w:t>непреодолимой силы</w:t>
        </w:r>
      </w:hyperlink>
      <w:r w:rsidRPr="00F00935">
        <w:rPr>
          <w:rFonts w:ascii="Times New Roman" w:hAnsi="Times New Roman" w:cs="Times New Roman"/>
          <w:color w:val="000000"/>
        </w:rPr>
        <w:t xml:space="preserve"> в соответствии с гражданским законодательством.</w:t>
      </w:r>
    </w:p>
    <w:p w14:paraId="6E4B5A6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BD78C2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7728047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2021755" w14:textId="77777777" w:rsidR="0007196D" w:rsidRPr="00F00935" w:rsidRDefault="0007196D" w:rsidP="0007196D">
      <w:pPr>
        <w:pStyle w:val="ConsPlusNormal"/>
        <w:jc w:val="center"/>
        <w:outlineLvl w:val="0"/>
        <w:rPr>
          <w:rFonts w:ascii="Times New Roman" w:hAnsi="Times New Roman" w:cs="Times New Roman"/>
          <w:color w:val="000000"/>
        </w:rPr>
      </w:pPr>
      <w:r w:rsidRPr="00F00935">
        <w:rPr>
          <w:rFonts w:ascii="Times New Roman" w:hAnsi="Times New Roman" w:cs="Times New Roman"/>
          <w:color w:val="000000"/>
        </w:rPr>
        <w:t>17. Открытый конкурс</w:t>
      </w:r>
    </w:p>
    <w:p w14:paraId="55461D1A" w14:textId="77777777" w:rsidR="0007196D" w:rsidRPr="00F00935" w:rsidRDefault="0007196D" w:rsidP="0007196D">
      <w:pPr>
        <w:pStyle w:val="ConsPlusNormal"/>
        <w:jc w:val="both"/>
        <w:rPr>
          <w:color w:val="000000"/>
        </w:rPr>
      </w:pPr>
    </w:p>
    <w:p w14:paraId="7DD746C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46C36CC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5230ED8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3A1528B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17.3. Не допускается взимание с участников открытого конкурса платы за участие в открытом конкурсе.</w:t>
      </w:r>
    </w:p>
    <w:p w14:paraId="58C7B1B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17.4. При проведении открытого конкурса переговоры Заказчика или Комиссии с участниками такого конкурса не допускаются.</w:t>
      </w:r>
    </w:p>
    <w:p w14:paraId="0A241307"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18. Извещение о проведении открытого конкурса</w:t>
      </w:r>
    </w:p>
    <w:p w14:paraId="24FAA5D2" w14:textId="77777777" w:rsidR="0007196D" w:rsidRPr="00F00935" w:rsidRDefault="0007196D" w:rsidP="0007196D">
      <w:pPr>
        <w:pStyle w:val="ConsPlusNormal"/>
        <w:jc w:val="both"/>
        <w:rPr>
          <w:rFonts w:ascii="Times New Roman" w:hAnsi="Times New Roman" w:cs="Times New Roman"/>
          <w:color w:val="000000"/>
        </w:rPr>
      </w:pPr>
    </w:p>
    <w:p w14:paraId="3EB83E8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18.1. В извещении о проведении открытого конкурса должны быть указаны следующие сведения:</w:t>
      </w:r>
    </w:p>
    <w:p w14:paraId="3D44C28D"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информация, предусмотренная абзацами 2-9 и 11 раздела 13 настоящего Положения;</w:t>
      </w:r>
    </w:p>
    <w:p w14:paraId="11E8637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место, дата и время вскрытия конвертов с заявками на участие в открытом конкурсе;</w:t>
      </w:r>
    </w:p>
    <w:p w14:paraId="1B3C36E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место, дата начала и окончания срока рассмотрения и оценки таких заявок.</w:t>
      </w:r>
    </w:p>
    <w:p w14:paraId="7012122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004E654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A8F9D1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28B89A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Изменение предмета открытого конкурса, увеличение размера обеспечения заявок на участие в открытом конкурсе не допускаются.</w:t>
      </w:r>
    </w:p>
    <w:p w14:paraId="44323229"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19. Конкурсная документация</w:t>
      </w:r>
    </w:p>
    <w:p w14:paraId="54BB335F" w14:textId="77777777" w:rsidR="0007196D" w:rsidRPr="00F00935" w:rsidRDefault="0007196D" w:rsidP="0007196D">
      <w:pPr>
        <w:pStyle w:val="ConsPlusNormal"/>
        <w:jc w:val="both"/>
        <w:rPr>
          <w:color w:val="000000"/>
        </w:rPr>
      </w:pPr>
    </w:p>
    <w:p w14:paraId="2CAEB39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19.1. Конкурсная документация разрабатывается и утверждается Заказчиком.</w:t>
      </w:r>
    </w:p>
    <w:p w14:paraId="452D10F5"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19.2. В конкурсной документации должны быть указаны следующие сведения:</w:t>
      </w:r>
    </w:p>
    <w:p w14:paraId="6CF06410"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информация, предусмотренная пунктом 14.1 настоящего Положения;</w:t>
      </w:r>
    </w:p>
    <w:p w14:paraId="5D3BAA9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место, дата и время вскрытия конвертов с заявками на участие в открытом конкурсе;</w:t>
      </w:r>
    </w:p>
    <w:p w14:paraId="550BD7D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место, дата начала и окончания срока рассмотрения и оценки таких заявок;</w:t>
      </w:r>
    </w:p>
    <w:p w14:paraId="42643869"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порядок проведения открытого конкурса;</w:t>
      </w:r>
    </w:p>
    <w:p w14:paraId="19D4DDC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164DCA2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порядок внесения изменений в заявки на участие в открытом конкурсе;</w:t>
      </w:r>
    </w:p>
    <w:p w14:paraId="41511B5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lastRenderedPageBreak/>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5F9315B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28B545B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4D40E38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4D64E47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329E8FB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7FB2B9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49C3A20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Изменение предмета открытого конкурса, увеличение размера обеспечения заявок на участие в открытом конкурсе не допускаются.</w:t>
      </w:r>
    </w:p>
    <w:p w14:paraId="4050903E"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20. Критерии оценки и сопоставления заявок на участие в открытом конкурсе</w:t>
      </w:r>
    </w:p>
    <w:p w14:paraId="6DBA7842" w14:textId="77777777" w:rsidR="0007196D" w:rsidRPr="00F00935" w:rsidRDefault="0007196D" w:rsidP="0007196D">
      <w:pPr>
        <w:pStyle w:val="ConsPlusNormal"/>
        <w:ind w:firstLine="709"/>
        <w:jc w:val="both"/>
        <w:rPr>
          <w:rFonts w:ascii="Times New Roman" w:hAnsi="Times New Roman" w:cs="Times New Roman"/>
          <w:color w:val="000000"/>
        </w:rPr>
      </w:pPr>
    </w:p>
    <w:p w14:paraId="25A45EBC" w14:textId="77777777" w:rsidR="0007196D" w:rsidRPr="00F00935" w:rsidRDefault="0007196D" w:rsidP="0007196D">
      <w:pPr>
        <w:pStyle w:val="ConsPlusNormal"/>
        <w:ind w:firstLine="709"/>
        <w:jc w:val="both"/>
        <w:rPr>
          <w:rFonts w:ascii="Times New Roman" w:hAnsi="Times New Roman" w:cs="Times New Roman"/>
          <w:color w:val="000000"/>
        </w:rPr>
      </w:pPr>
      <w:bookmarkStart w:id="15" w:name="P388"/>
      <w:bookmarkEnd w:id="15"/>
      <w:r w:rsidRPr="00F00935">
        <w:rPr>
          <w:rFonts w:ascii="Times New Roman" w:hAnsi="Times New Roman" w:cs="Times New Roman"/>
          <w:color w:val="000000"/>
        </w:rPr>
        <w:t>20.1. Критериями оценки и сопоставления заявок на участие в открытом конкурсе могут быть:</w:t>
      </w:r>
    </w:p>
    <w:p w14:paraId="2DD3155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цена договора (цена единицы товара (работы, услуги);</w:t>
      </w:r>
    </w:p>
    <w:p w14:paraId="15E733B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расходы на эксплуатацию и ремонт товаров, использование результатов работ, услуг;</w:t>
      </w:r>
    </w:p>
    <w:p w14:paraId="61B74C9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500232A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F5DAC1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срок поставки товаров, выполнения работ, оказания услуг;</w:t>
      </w:r>
    </w:p>
    <w:p w14:paraId="47A011D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сроки предоставляемых гарантий качества.</w:t>
      </w:r>
    </w:p>
    <w:p w14:paraId="62D998D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50CA006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закупках товаров, работ: ценовые критерии - не менее 50 процентов;</w:t>
      </w:r>
    </w:p>
    <w:p w14:paraId="707DFFA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закупках услуг: ценовые критерии - не менее 40 процентов.</w:t>
      </w:r>
    </w:p>
    <w:p w14:paraId="2CC679A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Значимость критериев, предусмотренных абзацами 4, 5 пункта 20.1 настоящего Положения, не может составлять в сумме более 50 процентов.</w:t>
      </w:r>
    </w:p>
    <w:p w14:paraId="55359B1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20.3. Совокупная значимость установленных критериев должна составлять 100 процентов.</w:t>
      </w:r>
    </w:p>
    <w:p w14:paraId="048A92C7" w14:textId="77777777" w:rsidR="0007196D" w:rsidRPr="00F00935" w:rsidRDefault="0007196D" w:rsidP="0007196D">
      <w:pPr>
        <w:pStyle w:val="ConsPlusNormal"/>
        <w:jc w:val="both"/>
        <w:rPr>
          <w:color w:val="000000"/>
        </w:rPr>
      </w:pPr>
    </w:p>
    <w:p w14:paraId="532D873A"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21. Порядок подачи заявок на участие в открытом конкурсе</w:t>
      </w:r>
    </w:p>
    <w:p w14:paraId="14A998FC" w14:textId="77777777" w:rsidR="0007196D" w:rsidRPr="00F00935" w:rsidRDefault="0007196D" w:rsidP="0007196D">
      <w:pPr>
        <w:pStyle w:val="ConsPlusNormal"/>
        <w:ind w:firstLine="709"/>
        <w:jc w:val="both"/>
        <w:rPr>
          <w:rFonts w:ascii="Times New Roman" w:hAnsi="Times New Roman" w:cs="Times New Roman"/>
          <w:color w:val="000000"/>
        </w:rPr>
      </w:pPr>
    </w:p>
    <w:p w14:paraId="495EB80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51C63B5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3CDF097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21.3. Заявка на участие в открытом конкурсе должна содержать:</w:t>
      </w:r>
    </w:p>
    <w:p w14:paraId="537AEF0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1) сведения и документы об участнике открытого конкурса, подавшем такую заявку:</w:t>
      </w:r>
    </w:p>
    <w:p w14:paraId="2E3190E1"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E8FC25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Pr="00F00935">
        <w:rPr>
          <w:rFonts w:ascii="Times New Roman" w:hAnsi="Times New Roman" w:cs="Times New Roman"/>
          <w:color w:val="000000"/>
        </w:rPr>
        <w:lastRenderedPageBreak/>
        <w:t>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2C1F125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3F1071A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копии учредительных документов участника открытого конкурса (для юридических лиц);</w:t>
      </w:r>
    </w:p>
    <w:p w14:paraId="74E59EE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80F33A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A3D7F2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4450F0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785E816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5C96D13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0E4F66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0ACED6C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7) согласие субъекта персональных данных на обработку его персональных данных (для участника открытого конкурса - физического лица).</w:t>
      </w:r>
    </w:p>
    <w:p w14:paraId="3C12F4C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3E443CC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5ADC354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CF5756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21.6. Требовать от участника открытого конкурса документы и сведения, не предусмотренные настоящим Положением, не допускается.</w:t>
      </w:r>
    </w:p>
    <w:p w14:paraId="7FA5031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7874AF6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2F79A35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21.9. Участник открытого конкурса вправе подать только одну заявку на участие в открытом конкурсе в отношении </w:t>
      </w:r>
      <w:r w:rsidRPr="00F00935">
        <w:rPr>
          <w:rFonts w:ascii="Times New Roman" w:hAnsi="Times New Roman" w:cs="Times New Roman"/>
          <w:color w:val="000000"/>
        </w:rPr>
        <w:lastRenderedPageBreak/>
        <w:t>каждого предмета открытого конкурса (лота).</w:t>
      </w:r>
    </w:p>
    <w:p w14:paraId="687B040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5255B9A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3DC068A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197C9E5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4" w:anchor="P249" w:history="1">
        <w:r w:rsidRPr="00F00935">
          <w:rPr>
            <w:rStyle w:val="a8"/>
            <w:rFonts w:ascii="Times New Roman" w:hAnsi="Times New Roman" w:cs="Times New Roman"/>
            <w:color w:val="000000"/>
          </w:rPr>
          <w:t xml:space="preserve">разделом </w:t>
        </w:r>
      </w:hyperlink>
      <w:r w:rsidRPr="00F00935">
        <w:rPr>
          <w:rFonts w:ascii="Times New Roman" w:hAnsi="Times New Roman" w:cs="Times New Roman"/>
          <w:color w:val="000000"/>
        </w:rPr>
        <w:t>15 настоящего Положения.</w:t>
      </w:r>
    </w:p>
    <w:p w14:paraId="5CD38C94" w14:textId="77777777" w:rsidR="0007196D" w:rsidRPr="00F00935" w:rsidRDefault="0007196D" w:rsidP="0007196D">
      <w:pPr>
        <w:pStyle w:val="ConsPlusNormal"/>
        <w:jc w:val="both"/>
        <w:rPr>
          <w:color w:val="000000"/>
        </w:rPr>
      </w:pPr>
    </w:p>
    <w:p w14:paraId="3AC4F836"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22. Порядок вскрытия конвертов с заявками</w:t>
      </w:r>
    </w:p>
    <w:p w14:paraId="3172FF6B" w14:textId="77777777"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color w:val="000000"/>
        </w:rPr>
        <w:t>на участие в открытом конкурсе</w:t>
      </w:r>
    </w:p>
    <w:p w14:paraId="23BD7082" w14:textId="77777777" w:rsidR="0007196D" w:rsidRPr="00F00935" w:rsidRDefault="0007196D" w:rsidP="0007196D">
      <w:pPr>
        <w:pStyle w:val="ConsPlusNormal"/>
        <w:jc w:val="both"/>
        <w:rPr>
          <w:color w:val="000000"/>
        </w:rPr>
      </w:pPr>
    </w:p>
    <w:p w14:paraId="3591ED6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sidRPr="00F00935">
        <w:rPr>
          <w:rFonts w:ascii="Times New Roman" w:hAnsi="Times New Roman" w:cs="Times New Roman"/>
          <w:color w:val="000000"/>
        </w:rPr>
        <w:t>во время</w:t>
      </w:r>
      <w:proofErr w:type="gramEnd"/>
      <w:r w:rsidRPr="00F00935">
        <w:rPr>
          <w:rFonts w:ascii="Times New Roman" w:hAnsi="Times New Roman" w:cs="Times New Roman"/>
          <w:color w:val="000000"/>
        </w:rPr>
        <w:t xml:space="preserve"> и в месте, указанные в извещении о проведении открытого конкурса, и осуществляется в один день.</w:t>
      </w:r>
    </w:p>
    <w:p w14:paraId="3A4CD7B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30FC5EC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5CCC9CD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0AA6FF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15968B5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4B6B261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68A1631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дата подписания протокола;</w:t>
      </w:r>
    </w:p>
    <w:p w14:paraId="1263A40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информацию о месте, дате и времени вскрытия конвертов с заявками на участие в открытом конкурсе;</w:t>
      </w:r>
    </w:p>
    <w:p w14:paraId="13977FC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поименный состав присутствующих членов Комиссии при вскрытии конвертов с заявками;</w:t>
      </w:r>
    </w:p>
    <w:p w14:paraId="360CA3D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1DF7618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3666394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информацию, которая была оглашена в ходе вскрытия конвертов с заявками на участие в открытом конкурсе;</w:t>
      </w:r>
    </w:p>
    <w:p w14:paraId="0AAF8D6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условия исполнения договора, указанные в заявках и являющиеся критерием оценки и сопоставления заявок на участие в открытом конкурсе;</w:t>
      </w:r>
    </w:p>
    <w:p w14:paraId="0BD0FFB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сведения о заявках, поданных с нарушением сроков, установленных извещением о проведении открытого конкурса;</w:t>
      </w:r>
    </w:p>
    <w:p w14:paraId="6BEDD72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1E63F9A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7C6DCA6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Протокол размещается Заказчиком в Единой информационной системе не позднее чем через 3 дня со дня его подписания.</w:t>
      </w:r>
    </w:p>
    <w:p w14:paraId="1AFA642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12E0EF8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5A51F332" w14:textId="77777777" w:rsidR="0007196D" w:rsidRPr="00F00935" w:rsidRDefault="0007196D" w:rsidP="0007196D">
      <w:pPr>
        <w:pStyle w:val="ConsPlusNormal"/>
        <w:spacing w:before="200"/>
        <w:ind w:firstLine="540"/>
        <w:jc w:val="both"/>
        <w:rPr>
          <w:color w:val="000000"/>
        </w:rPr>
      </w:pPr>
    </w:p>
    <w:p w14:paraId="14EBA740"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23. Рассмотрение и оценка заявок на участие в открытом конкурсе</w:t>
      </w:r>
    </w:p>
    <w:p w14:paraId="2F7BECD0" w14:textId="77777777" w:rsidR="0007196D" w:rsidRPr="00F00935" w:rsidRDefault="0007196D" w:rsidP="0007196D">
      <w:pPr>
        <w:pStyle w:val="ConsPlusNormal"/>
        <w:ind w:firstLine="709"/>
        <w:jc w:val="both"/>
        <w:rPr>
          <w:rFonts w:ascii="Times New Roman" w:hAnsi="Times New Roman" w:cs="Times New Roman"/>
          <w:color w:val="000000"/>
        </w:rPr>
      </w:pPr>
    </w:p>
    <w:p w14:paraId="4038A1A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579D94E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5367101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lastRenderedPageBreak/>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33E1A4A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7275F05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несоответствия участника закупки требованиям, установленным к нему в соответствии с </w:t>
      </w:r>
      <w:hyperlink r:id="rId35" w:anchor="P228" w:history="1">
        <w:r w:rsidRPr="00F00935">
          <w:rPr>
            <w:rStyle w:val="a8"/>
            <w:rFonts w:ascii="Times New Roman" w:hAnsi="Times New Roman" w:cs="Times New Roman"/>
            <w:color w:val="000000"/>
          </w:rPr>
          <w:t>пунктами 9.1</w:t>
        </w:r>
      </w:hyperlink>
      <w:r w:rsidRPr="00F00935">
        <w:rPr>
          <w:rFonts w:ascii="Times New Roman" w:hAnsi="Times New Roman" w:cs="Times New Roman"/>
          <w:color w:val="000000"/>
        </w:rPr>
        <w:t xml:space="preserve"> и </w:t>
      </w:r>
      <w:hyperlink r:id="rId36" w:anchor="P237" w:history="1">
        <w:r w:rsidRPr="00F00935">
          <w:rPr>
            <w:rStyle w:val="a8"/>
            <w:rFonts w:ascii="Times New Roman" w:hAnsi="Times New Roman" w:cs="Times New Roman"/>
            <w:color w:val="000000"/>
          </w:rPr>
          <w:t>9.2</w:t>
        </w:r>
      </w:hyperlink>
      <w:r w:rsidRPr="00F00935">
        <w:rPr>
          <w:rFonts w:ascii="Times New Roman" w:hAnsi="Times New Roman" w:cs="Times New Roman"/>
          <w:color w:val="000000"/>
        </w:rPr>
        <w:t xml:space="preserve"> настоящего Положения (в случае установления данного требования);</w:t>
      </w:r>
    </w:p>
    <w:p w14:paraId="3191D50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w:t>
      </w:r>
      <w:proofErr w:type="gramStart"/>
      <w:r w:rsidRPr="00F00935">
        <w:rPr>
          <w:rFonts w:ascii="Times New Roman" w:hAnsi="Times New Roman" w:cs="Times New Roman"/>
          <w:color w:val="000000"/>
        </w:rPr>
        <w:t>на сумму</w:t>
      </w:r>
      <w:proofErr w:type="gramEnd"/>
      <w:r w:rsidRPr="00F00935">
        <w:rPr>
          <w:rFonts w:ascii="Times New Roman" w:hAnsi="Times New Roman" w:cs="Times New Roman"/>
          <w:color w:val="000000"/>
        </w:rPr>
        <w:t xml:space="preserve">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42A659F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02D62C3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6D6A87B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2AE4E2C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29DDBE4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3ADA2BB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5ECB2D7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При этом критериями оценки и сопоставления заявок на участие в открытом конкурсе могут быть только критерии, указанные в </w:t>
      </w:r>
      <w:hyperlink r:id="rId37" w:anchor="P388" w:history="1">
        <w:r w:rsidRPr="00F00935">
          <w:rPr>
            <w:rStyle w:val="a8"/>
            <w:rFonts w:ascii="Times New Roman" w:hAnsi="Times New Roman" w:cs="Times New Roman"/>
            <w:color w:val="000000"/>
          </w:rPr>
          <w:t>пункте 20.1</w:t>
        </w:r>
      </w:hyperlink>
      <w:r w:rsidRPr="00F00935">
        <w:rPr>
          <w:rFonts w:ascii="Times New Roman" w:hAnsi="Times New Roman" w:cs="Times New Roman"/>
          <w:color w:val="000000"/>
        </w:rPr>
        <w:t xml:space="preserve"> настоящего Положения.</w:t>
      </w:r>
    </w:p>
    <w:p w14:paraId="339B49D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676C149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385DF49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23.8. Победителем открытого конкурса признается участник открытого конкурса, который предложил лучшие условия исполнения договора и заявке </w:t>
      </w:r>
      <w:proofErr w:type="gramStart"/>
      <w:r w:rsidRPr="00F00935">
        <w:rPr>
          <w:rFonts w:ascii="Times New Roman" w:hAnsi="Times New Roman" w:cs="Times New Roman"/>
          <w:color w:val="000000"/>
        </w:rPr>
        <w:t>на участие</w:t>
      </w:r>
      <w:proofErr w:type="gramEnd"/>
      <w:r w:rsidRPr="00F00935">
        <w:rPr>
          <w:rFonts w:ascii="Times New Roman" w:hAnsi="Times New Roman" w:cs="Times New Roman"/>
          <w:color w:val="000000"/>
        </w:rPr>
        <w:t xml:space="preserve"> в открытом конкурсе которого присвоен первый номер.</w:t>
      </w:r>
    </w:p>
    <w:p w14:paraId="077E012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07FE1D8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дата подписания протокола;</w:t>
      </w:r>
    </w:p>
    <w:p w14:paraId="3ABF123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место, дата, время проведения рассмотрения и оценки заявок;</w:t>
      </w:r>
    </w:p>
    <w:p w14:paraId="4F2AA9D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количество поданных заявок на участие в открытом конкурсе, а также дата и время регистрации каждой такой заявки;</w:t>
      </w:r>
    </w:p>
    <w:p w14:paraId="32C2592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информация об участниках открытого конкурса, заявки на участие в открытом конкурсе которых были рассмотрены;</w:t>
      </w:r>
    </w:p>
    <w:p w14:paraId="64E1E70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4969FA6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порядок оценки заявок на участие в открытом конкурсе;</w:t>
      </w:r>
    </w:p>
    <w:p w14:paraId="01B7EDA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0823F36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принятое на основании результатов оценки заявок на участие в открытом конкурсе решение о присвоении таким заявкам порядковых номеров;</w:t>
      </w:r>
    </w:p>
    <w:p w14:paraId="663DC64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6AEC9F6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12ABE22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670F9A6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5CA35003" w14:textId="77777777" w:rsidR="0007196D" w:rsidRPr="00F00935" w:rsidRDefault="0007196D" w:rsidP="0007196D">
      <w:pPr>
        <w:pStyle w:val="ConsPlusNormal"/>
        <w:jc w:val="both"/>
        <w:rPr>
          <w:rFonts w:ascii="Times New Roman" w:hAnsi="Times New Roman" w:cs="Times New Roman"/>
          <w:color w:val="000000"/>
        </w:rPr>
      </w:pPr>
    </w:p>
    <w:p w14:paraId="004160D4"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24. Заключение договора по результатам открытого конкурса</w:t>
      </w:r>
    </w:p>
    <w:p w14:paraId="672C6168" w14:textId="77777777" w:rsidR="0007196D" w:rsidRPr="00F00935" w:rsidRDefault="0007196D" w:rsidP="0007196D">
      <w:pPr>
        <w:pStyle w:val="ConsPlusNormal"/>
        <w:jc w:val="both"/>
        <w:rPr>
          <w:rFonts w:ascii="Times New Roman" w:hAnsi="Times New Roman" w:cs="Times New Roman"/>
          <w:color w:val="000000"/>
        </w:rPr>
      </w:pPr>
    </w:p>
    <w:p w14:paraId="2CA1BC0F"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61A8955C" w14:textId="77777777" w:rsidR="0007196D" w:rsidRPr="00F00935" w:rsidRDefault="0007196D" w:rsidP="0007196D">
      <w:pPr>
        <w:pStyle w:val="ConsPlusNormal"/>
        <w:jc w:val="center"/>
        <w:outlineLvl w:val="1"/>
        <w:rPr>
          <w:rFonts w:ascii="Times New Roman" w:hAnsi="Times New Roman" w:cs="Times New Roman"/>
          <w:color w:val="000000"/>
        </w:rPr>
      </w:pPr>
      <w:bookmarkStart w:id="16" w:name="P496"/>
      <w:bookmarkEnd w:id="16"/>
      <w:r w:rsidRPr="00F00935">
        <w:rPr>
          <w:rFonts w:ascii="Times New Roman" w:hAnsi="Times New Roman" w:cs="Times New Roman"/>
          <w:color w:val="000000"/>
        </w:rPr>
        <w:t>25. Последствия признания открытого конкурса несостоявшимся</w:t>
      </w:r>
    </w:p>
    <w:p w14:paraId="1B76C77C" w14:textId="77777777" w:rsidR="0007196D" w:rsidRPr="00F00935" w:rsidRDefault="0007196D" w:rsidP="0007196D">
      <w:pPr>
        <w:pStyle w:val="ConsPlusNormal"/>
        <w:jc w:val="both"/>
        <w:rPr>
          <w:rFonts w:ascii="Times New Roman" w:hAnsi="Times New Roman" w:cs="Times New Roman"/>
          <w:color w:val="000000"/>
        </w:rPr>
      </w:pPr>
    </w:p>
    <w:p w14:paraId="36CFAA74" w14:textId="77777777" w:rsidR="0007196D" w:rsidRPr="00F00935" w:rsidRDefault="0007196D" w:rsidP="0007196D">
      <w:pPr>
        <w:pStyle w:val="ConsPlusNormal"/>
        <w:ind w:firstLine="709"/>
        <w:jc w:val="both"/>
        <w:rPr>
          <w:rFonts w:ascii="Times New Roman" w:hAnsi="Times New Roman" w:cs="Times New Roman"/>
          <w:color w:val="000000"/>
        </w:rPr>
      </w:pPr>
      <w:bookmarkStart w:id="17" w:name="P498"/>
      <w:bookmarkEnd w:id="17"/>
      <w:r w:rsidRPr="00F00935">
        <w:rPr>
          <w:rFonts w:ascii="Times New Roman" w:hAnsi="Times New Roman" w:cs="Times New Roman"/>
          <w:color w:val="000000"/>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7CAE5C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1DDDE1A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6425AB4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1428180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В этих случаях Заказчик обязан внести изменения в План закупки в порядке, установленном </w:t>
      </w:r>
      <w:hyperlink r:id="rId38" w:anchor="P117" w:history="1">
        <w:r w:rsidRPr="00F00935">
          <w:rPr>
            <w:rStyle w:val="a8"/>
            <w:rFonts w:ascii="Times New Roman" w:hAnsi="Times New Roman" w:cs="Times New Roman"/>
            <w:color w:val="000000"/>
          </w:rPr>
          <w:t xml:space="preserve">разделом </w:t>
        </w:r>
      </w:hyperlink>
      <w:r w:rsidRPr="00F00935">
        <w:rPr>
          <w:rStyle w:val="a8"/>
          <w:rFonts w:ascii="Times New Roman" w:hAnsi="Times New Roman" w:cs="Times New Roman"/>
          <w:color w:val="000000"/>
        </w:rPr>
        <w:t>6</w:t>
      </w:r>
      <w:r w:rsidRPr="00F00935">
        <w:rPr>
          <w:rFonts w:ascii="Times New Roman" w:hAnsi="Times New Roman" w:cs="Times New Roman"/>
          <w:color w:val="000000"/>
        </w:rPr>
        <w:t xml:space="preserve"> настоящего Положения.</w:t>
      </w:r>
    </w:p>
    <w:p w14:paraId="612DE96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960FF99" w14:textId="77777777" w:rsidR="0007196D" w:rsidRPr="00F00935" w:rsidRDefault="0007196D" w:rsidP="0007196D">
      <w:pPr>
        <w:pStyle w:val="a4"/>
        <w:spacing w:after="120" w:line="240" w:lineRule="auto"/>
        <w:ind w:left="0" w:firstLine="709"/>
        <w:jc w:val="both"/>
        <w:rPr>
          <w:rFonts w:ascii="Times New Roman" w:hAnsi="Times New Roman"/>
          <w:color w:val="000000"/>
          <w:sz w:val="20"/>
          <w:szCs w:val="20"/>
        </w:rPr>
      </w:pPr>
    </w:p>
    <w:p w14:paraId="593A53DE" w14:textId="77777777" w:rsidR="0007196D" w:rsidRPr="00F00935" w:rsidRDefault="0007196D" w:rsidP="0007196D">
      <w:pPr>
        <w:spacing w:after="0" w:line="240" w:lineRule="auto"/>
        <w:contextualSpacing/>
        <w:jc w:val="center"/>
        <w:outlineLvl w:val="0"/>
        <w:rPr>
          <w:rFonts w:ascii="Times New Roman" w:hAnsi="Times New Roman"/>
          <w:color w:val="000000"/>
          <w:sz w:val="20"/>
          <w:szCs w:val="20"/>
        </w:rPr>
      </w:pPr>
      <w:r w:rsidRPr="00F00935">
        <w:rPr>
          <w:rFonts w:ascii="Times New Roman" w:hAnsi="Times New Roman"/>
          <w:color w:val="000000"/>
          <w:sz w:val="20"/>
          <w:szCs w:val="20"/>
        </w:rPr>
        <w:t>26. Конкурс в электронной форме</w:t>
      </w:r>
    </w:p>
    <w:p w14:paraId="2DB049D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
    <w:p w14:paraId="5F0D569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1DBF62A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52396AC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7FC3202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7BB53E4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7323EA6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26.3. Проведение конкурса в электронной форме осуществляется на электронной площадке.</w:t>
      </w:r>
    </w:p>
    <w:p w14:paraId="43E4A14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350BE042"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23A7180C"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5C52568E" w14:textId="77777777" w:rsidR="0007196D" w:rsidRPr="00F00935" w:rsidRDefault="0007196D" w:rsidP="0007196D">
      <w:pPr>
        <w:spacing w:after="0" w:line="240" w:lineRule="auto"/>
        <w:ind w:left="1699"/>
        <w:contextualSpacing/>
        <w:jc w:val="both"/>
        <w:rPr>
          <w:rFonts w:ascii="Times New Roman" w:hAnsi="Times New Roman"/>
          <w:color w:val="000000"/>
          <w:sz w:val="20"/>
          <w:szCs w:val="20"/>
        </w:rPr>
      </w:pPr>
    </w:p>
    <w:p w14:paraId="5DCF6964" w14:textId="77777777" w:rsidR="0007196D" w:rsidRPr="00F00935" w:rsidRDefault="0007196D" w:rsidP="0007196D">
      <w:pPr>
        <w:spacing w:after="0" w:line="240" w:lineRule="auto"/>
        <w:contextualSpacing/>
        <w:jc w:val="center"/>
        <w:outlineLvl w:val="1"/>
        <w:rPr>
          <w:rFonts w:ascii="Times New Roman" w:hAnsi="Times New Roman"/>
          <w:color w:val="000000"/>
          <w:sz w:val="20"/>
          <w:szCs w:val="20"/>
        </w:rPr>
      </w:pPr>
      <w:r w:rsidRPr="00F00935">
        <w:rPr>
          <w:rFonts w:ascii="Times New Roman" w:hAnsi="Times New Roman"/>
          <w:color w:val="000000"/>
          <w:sz w:val="20"/>
          <w:szCs w:val="20"/>
        </w:rPr>
        <w:t>27. Извещение о проведении конкурса в электронной форме</w:t>
      </w:r>
    </w:p>
    <w:p w14:paraId="790AF91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
    <w:p w14:paraId="3501F5EA" w14:textId="77777777" w:rsidR="0007196D" w:rsidRPr="00F00935" w:rsidRDefault="0007196D" w:rsidP="0007196D">
      <w:pPr>
        <w:spacing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27.1. В извещении о проведении конкурса в электронной форме должны быть указаны следующие сведения:</w:t>
      </w:r>
    </w:p>
    <w:p w14:paraId="2743EBD9" w14:textId="77777777" w:rsidR="0007196D" w:rsidRPr="00F00935" w:rsidRDefault="0007196D" w:rsidP="0007196D">
      <w:pPr>
        <w:spacing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информация, предусмотренная разделом 13 настоящего Положения;</w:t>
      </w:r>
    </w:p>
    <w:p w14:paraId="73BBB580" w14:textId="77777777" w:rsidR="0007196D" w:rsidRPr="00F00935" w:rsidRDefault="0007196D" w:rsidP="0007196D">
      <w:pPr>
        <w:spacing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дата начала и окончания срока рассмотрения первых частей заявок на участие в конкурсе в электронной форме;</w:t>
      </w:r>
    </w:p>
    <w:p w14:paraId="032EEF42"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дата начала и окончания срока рассмотрения вторых частей заявок на участие в конкурсе в электронной форме;</w:t>
      </w:r>
    </w:p>
    <w:p w14:paraId="3A9D5EEA"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424F09B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olor w:val="000000"/>
        </w:rPr>
        <w:t xml:space="preserve">27.2. </w:t>
      </w:r>
      <w:r w:rsidRPr="00F00935">
        <w:rPr>
          <w:rFonts w:ascii="Times New Roman" w:hAnsi="Times New Roman" w:cs="Times New Roman"/>
          <w:color w:val="000000"/>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6D3529CA" w14:textId="77777777" w:rsidR="0007196D" w:rsidRPr="00F00935" w:rsidRDefault="0007196D" w:rsidP="0007196D">
      <w:pPr>
        <w:pStyle w:val="a4"/>
        <w:spacing w:line="240" w:lineRule="auto"/>
        <w:ind w:left="0"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lastRenderedPageBreak/>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B9128F0" w14:textId="77777777" w:rsidR="0007196D" w:rsidRPr="00F00935" w:rsidRDefault="0007196D" w:rsidP="0007196D">
      <w:pPr>
        <w:pStyle w:val="a4"/>
        <w:spacing w:line="240" w:lineRule="auto"/>
        <w:ind w:left="0"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ADC5115" w14:textId="77777777" w:rsidR="0007196D" w:rsidRPr="00F00935" w:rsidRDefault="0007196D" w:rsidP="0007196D">
      <w:pPr>
        <w:pStyle w:val="a4"/>
        <w:spacing w:line="240" w:lineRule="auto"/>
        <w:ind w:left="0"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711F80EC" w14:textId="77777777" w:rsidR="0007196D" w:rsidRPr="00F00935" w:rsidRDefault="0007196D" w:rsidP="0007196D">
      <w:pPr>
        <w:pStyle w:val="a4"/>
        <w:spacing w:after="0" w:line="240" w:lineRule="auto"/>
        <w:ind w:left="0"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39343B52" w14:textId="77777777" w:rsidR="0007196D" w:rsidRPr="00F00935" w:rsidRDefault="0007196D" w:rsidP="0007196D">
      <w:pPr>
        <w:spacing w:after="0" w:line="240" w:lineRule="auto"/>
        <w:contextualSpacing/>
        <w:jc w:val="center"/>
        <w:outlineLvl w:val="1"/>
        <w:rPr>
          <w:rFonts w:ascii="Times New Roman" w:hAnsi="Times New Roman"/>
          <w:color w:val="000000"/>
          <w:sz w:val="20"/>
          <w:szCs w:val="20"/>
        </w:rPr>
      </w:pPr>
      <w:r w:rsidRPr="00F00935">
        <w:rPr>
          <w:rFonts w:ascii="Times New Roman" w:hAnsi="Times New Roman"/>
          <w:color w:val="000000"/>
          <w:sz w:val="20"/>
          <w:szCs w:val="20"/>
        </w:rPr>
        <w:t>28. Конкурсная документация</w:t>
      </w:r>
    </w:p>
    <w:p w14:paraId="23D4812C"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
    <w:p w14:paraId="2A6C3A4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28.1. Конкурсная документация разрабатывается и утверждается Заказчиком.</w:t>
      </w:r>
    </w:p>
    <w:p w14:paraId="150529C3"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28.2. В конкурсной документации должны быть указаны следующие сведения:</w:t>
      </w:r>
    </w:p>
    <w:p w14:paraId="021FE181"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информация, предусмотренная пунктом 14.1 настоящего Положения;</w:t>
      </w:r>
    </w:p>
    <w:p w14:paraId="1C1AC62A"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адрес электронной площадки в информационно-телекоммуникационной сети «Интернет»;</w:t>
      </w:r>
    </w:p>
    <w:p w14:paraId="4A310ADB"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порядок проведения конкурса в электронной форме;</w:t>
      </w:r>
    </w:p>
    <w:p w14:paraId="567A5CF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дата начала и окончания срока рассмотрения первых частей заявок на участие в конкурсе в электронной форме;</w:t>
      </w:r>
    </w:p>
    <w:p w14:paraId="2F4DF8D4"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5D4FA93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дата начала и окончания срока рассмотрения вторых частей заявок на участие в конкурсе в электронной форме;</w:t>
      </w:r>
    </w:p>
    <w:p w14:paraId="541B98C4"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дата начала и окончания срока оценки заказчиком поданных участниками конкурса в электронной форме заявок на участие в таком конкурсе;</w:t>
      </w:r>
    </w:p>
    <w:p w14:paraId="41C085B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11D6E0F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olor w:val="000000"/>
        </w:rPr>
        <w:t xml:space="preserve">28.3. </w:t>
      </w:r>
      <w:r w:rsidRPr="00F00935">
        <w:rPr>
          <w:rFonts w:ascii="Times New Roman" w:hAnsi="Times New Roman" w:cs="Times New Roman"/>
          <w:color w:val="000000"/>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7B81975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59780C8"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0343786"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3E42D25E"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Изменение предмета закупки, увеличение размера обеспечения заявок на участие в конкурсе в электронной форме не допускаются. </w:t>
      </w:r>
    </w:p>
    <w:p w14:paraId="57024715"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29. Критерии оценки и сопоставления заявок на участие в конкурсе в электронной форме</w:t>
      </w:r>
    </w:p>
    <w:p w14:paraId="0D6DE48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4BE5824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29.1. Критериями оценки и сопоставления заявок на участие в конкурсе в электронной форме могут быть:</w:t>
      </w:r>
    </w:p>
    <w:p w14:paraId="3EC30F0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цена договора (цена единицы товара (работы, услуги);</w:t>
      </w:r>
    </w:p>
    <w:p w14:paraId="5C24F68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расходы на эксплуатацию и ремонт товаров, использование результатов работ, услуг;</w:t>
      </w:r>
    </w:p>
    <w:p w14:paraId="1111A71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6D43798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09A83B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срок поставки товаров, выполнения работ, оказания услуг;</w:t>
      </w:r>
    </w:p>
    <w:p w14:paraId="52BBE29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сроки предоставляемых гарантий качества.</w:t>
      </w:r>
    </w:p>
    <w:p w14:paraId="0CEF9B6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5F29D09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закупках товаров, работ: ценовые критерии - не менее 50 процентов;</w:t>
      </w:r>
    </w:p>
    <w:p w14:paraId="62348C6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закупках услуг: ценовые критерии - не менее 40 процентов.</w:t>
      </w:r>
    </w:p>
    <w:p w14:paraId="14FAE07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77825D5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29.3. Совокупная значимость установленных критериев должна составлять 100 процентов.</w:t>
      </w:r>
    </w:p>
    <w:p w14:paraId="5F44D01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
    <w:p w14:paraId="6DEEEBD2" w14:textId="77777777" w:rsidR="0007196D" w:rsidRPr="00F00935" w:rsidRDefault="0007196D" w:rsidP="0007196D">
      <w:pPr>
        <w:spacing w:after="0" w:line="240" w:lineRule="auto"/>
        <w:contextualSpacing/>
        <w:jc w:val="center"/>
        <w:outlineLvl w:val="1"/>
        <w:rPr>
          <w:rFonts w:ascii="Times New Roman" w:hAnsi="Times New Roman"/>
          <w:color w:val="000000"/>
          <w:sz w:val="20"/>
          <w:szCs w:val="20"/>
        </w:rPr>
      </w:pPr>
      <w:r w:rsidRPr="00F00935">
        <w:rPr>
          <w:rFonts w:ascii="Times New Roman" w:hAnsi="Times New Roman"/>
          <w:color w:val="000000"/>
          <w:sz w:val="20"/>
          <w:szCs w:val="20"/>
        </w:rPr>
        <w:t>30. Порядок подачи заявок на участие в конкурсе в электронной форме</w:t>
      </w:r>
    </w:p>
    <w:p w14:paraId="01D9DAB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1DA86909"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30.1. Заявка на участие в конкурсе в электронной форме состоит из двух частей и предложения участника конкурса в электронной форме о цене договора (цене лота, единицы товара, работы, услуги).</w:t>
      </w:r>
    </w:p>
    <w:p w14:paraId="60D24DD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7F01449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lastRenderedPageBreak/>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6EB0342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78CCE4E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67754E33"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30.3.3. При осуществлении закупки товара или закупки работы, услуги, для выполнения, оказания которых используется товар:</w:t>
      </w:r>
    </w:p>
    <w:p w14:paraId="1A45D8D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049D641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514821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1ED09D9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30.5. </w:t>
      </w:r>
      <w:r w:rsidRPr="00F00935">
        <w:rPr>
          <w:rFonts w:ascii="Times New Roman" w:eastAsia="Times New Roman" w:hAnsi="Times New Roman"/>
          <w:color w:val="000000"/>
          <w:sz w:val="20"/>
          <w:szCs w:val="20"/>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F00935">
        <w:rPr>
          <w:rFonts w:ascii="Times New Roman" w:hAnsi="Times New Roman"/>
          <w:color w:val="000000"/>
          <w:sz w:val="20"/>
          <w:szCs w:val="20"/>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443AFB94"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25D2466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EE42EB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62E0228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B987F6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30.6.4. Копии учредительных документов участника конкурса в электронной форме (для юридических лиц).</w:t>
      </w:r>
    </w:p>
    <w:p w14:paraId="345CC31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5B57BC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E59ADF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30.6.7. Документы или копии документов, подтверждающие соответствие участника конкурса в электронной форме </w:t>
      </w:r>
      <w:r w:rsidRPr="00F00935">
        <w:rPr>
          <w:rFonts w:ascii="Times New Roman" w:eastAsia="Times New Roman" w:hAnsi="Times New Roman"/>
          <w:color w:val="000000"/>
          <w:sz w:val="20"/>
          <w:szCs w:val="20"/>
          <w:lang w:eastAsia="ru-RU"/>
        </w:rPr>
        <w:lastRenderedPageBreak/>
        <w:t>установленным конкурсной документацией требованиям к участникам такого конкурса.</w:t>
      </w:r>
    </w:p>
    <w:p w14:paraId="517403E5"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AC64B5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4446E8A"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605197B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30.6.11.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35375EA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283694C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50F5FF3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084CBCE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02F8585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C61DAB3"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30.11. Участник конкурса в электронной форме вправе подать только одну заявку на участие в конкурсе в электронной форме.</w:t>
      </w:r>
    </w:p>
    <w:p w14:paraId="210FB76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72FAF77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20F48F2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123764C"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подачи данной заявки с нарушением требований, предусмотренных пунктом 30.8 настоящего Положения;</w:t>
      </w:r>
    </w:p>
    <w:p w14:paraId="287E19E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08B37F2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получения данной заявки после даты или времени окончания срока подачи заявок на участие в конкурсе в электронной форме;</w:t>
      </w:r>
    </w:p>
    <w:p w14:paraId="6922517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49C089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510251D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610A556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12F7BB75" w14:textId="77777777" w:rsidR="0007196D" w:rsidRPr="00F00935" w:rsidRDefault="0007196D" w:rsidP="0007196D">
      <w:pPr>
        <w:spacing w:after="0" w:line="240" w:lineRule="auto"/>
        <w:contextualSpacing/>
        <w:jc w:val="center"/>
        <w:outlineLvl w:val="1"/>
        <w:rPr>
          <w:rFonts w:ascii="Times New Roman" w:hAnsi="Times New Roman"/>
          <w:color w:val="000000"/>
          <w:sz w:val="20"/>
          <w:szCs w:val="20"/>
        </w:rPr>
      </w:pPr>
      <w:r w:rsidRPr="00F00935">
        <w:rPr>
          <w:rFonts w:ascii="Times New Roman" w:hAnsi="Times New Roman"/>
          <w:color w:val="000000"/>
          <w:sz w:val="20"/>
          <w:szCs w:val="20"/>
        </w:rPr>
        <w:t>31. Порядок рассмотрения первых частей заявок на участие в конкурсе в электронной форме</w:t>
      </w:r>
    </w:p>
    <w:p w14:paraId="44DF35FE"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
    <w:p w14:paraId="42273DD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31.1. Срок рассмотрения первых частей заявок на участие в конкурсе в электронной форме Комиссией не может превышать 5 рабочих дней.</w:t>
      </w:r>
    </w:p>
    <w:p w14:paraId="767C68D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1DD0385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31.3. Участник конкурса в электронной форме не допускается к участию в конкурсе в электронной форме в случае:</w:t>
      </w:r>
    </w:p>
    <w:p w14:paraId="580D0DE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lastRenderedPageBreak/>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07DC5E7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2C21EB5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указания в первой части заявки участника конкурса в электронной форме сведений о таком участнике и (или) о предлагаемой им цене договора.</w:t>
      </w:r>
    </w:p>
    <w:p w14:paraId="2C4EC4E5"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4E45FE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2841060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дате подписания протокола;</w:t>
      </w:r>
    </w:p>
    <w:p w14:paraId="619108D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месте, дате, времени рассмотрения первых частей заявок на участие в конкурсе в электронной форме;</w:t>
      </w:r>
    </w:p>
    <w:p w14:paraId="140D1931"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о количестве поданных заявок на участие в таком конкурсе, а также дата и время регистрации каждой такой заявки;</w:t>
      </w:r>
    </w:p>
    <w:p w14:paraId="558C34A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ECCF249"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1777D1E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roofErr w:type="gramStart"/>
      <w:r w:rsidRPr="00F00935">
        <w:rPr>
          <w:rFonts w:ascii="Times New Roman" w:eastAsia="Times New Roman" w:hAnsi="Times New Roman"/>
          <w:color w:val="000000"/>
          <w:sz w:val="20"/>
          <w:szCs w:val="20"/>
          <w:lang w:eastAsia="ru-RU"/>
        </w:rPr>
        <w:t>о причинах</w:t>
      </w:r>
      <w:proofErr w:type="gramEnd"/>
      <w:r w:rsidRPr="00F00935">
        <w:rPr>
          <w:rFonts w:ascii="Times New Roman" w:eastAsia="Times New Roman" w:hAnsi="Times New Roman"/>
          <w:color w:val="000000"/>
          <w:sz w:val="20"/>
          <w:szCs w:val="20"/>
          <w:lang w:eastAsia="ru-RU"/>
        </w:rPr>
        <w:t xml:space="preserve"> по которым конкурс в электронной форме признан несостоявшимся в случае признания его таковым.</w:t>
      </w:r>
    </w:p>
    <w:p w14:paraId="6ABB8C3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7FEEDE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49F97B2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F00935">
        <w:rPr>
          <w:rFonts w:ascii="Times New Roman" w:hAnsi="Times New Roman"/>
          <w:sz w:val="20"/>
          <w:szCs w:val="20"/>
        </w:rPr>
        <w:t xml:space="preserve">рок не может превышать 1 рабочий день со дня размещения Заказчиком </w:t>
      </w:r>
      <w:r w:rsidRPr="00F00935">
        <w:rPr>
          <w:rFonts w:ascii="Times New Roman" w:hAnsi="Times New Roman"/>
          <w:color w:val="000000"/>
          <w:sz w:val="20"/>
          <w:szCs w:val="20"/>
        </w:rPr>
        <w:t xml:space="preserve">в Единой информационной системе </w:t>
      </w:r>
      <w:r w:rsidRPr="00F00935">
        <w:rPr>
          <w:rFonts w:ascii="Times New Roman" w:hAnsi="Times New Roman"/>
          <w:sz w:val="20"/>
          <w:szCs w:val="20"/>
        </w:rPr>
        <w:t xml:space="preserve">протокола рассмотрения </w:t>
      </w:r>
      <w:r w:rsidRPr="00F00935">
        <w:rPr>
          <w:rFonts w:ascii="Times New Roman" w:hAnsi="Times New Roman"/>
          <w:color w:val="000000"/>
          <w:sz w:val="20"/>
          <w:szCs w:val="20"/>
        </w:rPr>
        <w:t>первых частей заявок на участие в конкурсе в электронной форме.</w:t>
      </w:r>
    </w:p>
    <w:p w14:paraId="02F7596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
    <w:p w14:paraId="662D4EAE" w14:textId="77777777" w:rsidR="0007196D" w:rsidRPr="00F00935" w:rsidRDefault="0007196D" w:rsidP="0007196D">
      <w:pPr>
        <w:spacing w:after="0" w:line="240" w:lineRule="auto"/>
        <w:contextualSpacing/>
        <w:jc w:val="center"/>
        <w:outlineLvl w:val="1"/>
        <w:rPr>
          <w:rFonts w:ascii="Times New Roman" w:hAnsi="Times New Roman"/>
          <w:color w:val="000000"/>
          <w:sz w:val="20"/>
          <w:szCs w:val="20"/>
        </w:rPr>
      </w:pPr>
      <w:r w:rsidRPr="00F00935">
        <w:rPr>
          <w:rFonts w:ascii="Times New Roman" w:hAnsi="Times New Roman"/>
          <w:color w:val="000000"/>
          <w:sz w:val="20"/>
          <w:szCs w:val="20"/>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733064FE"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
    <w:p w14:paraId="229F57D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5F8A3F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3EB85AE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4183637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688CDF5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32.3. Заявка на участие в конкурсе в электронной форме признается не соответствующей требованиям, установленным конкурсной документацией:</w:t>
      </w:r>
    </w:p>
    <w:p w14:paraId="7F61157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4A82A3DE"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10D569D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в случае несоответствия участника такого конкурса требованиям, установленным конкурсной документацией.</w:t>
      </w:r>
    </w:p>
    <w:p w14:paraId="664B4AE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предоставления безотзывной банковской гарантии </w:t>
      </w:r>
      <w:proofErr w:type="gramStart"/>
      <w:r w:rsidRPr="00F00935">
        <w:rPr>
          <w:rFonts w:ascii="Times New Roman" w:eastAsia="Times New Roman" w:hAnsi="Times New Roman"/>
          <w:color w:val="000000"/>
          <w:sz w:val="20"/>
          <w:szCs w:val="20"/>
          <w:lang w:eastAsia="ru-RU"/>
        </w:rPr>
        <w:t>на сумму</w:t>
      </w:r>
      <w:proofErr w:type="gramEnd"/>
      <w:r w:rsidRPr="00F00935">
        <w:rPr>
          <w:rFonts w:ascii="Times New Roman" w:eastAsia="Times New Roman" w:hAnsi="Times New Roman"/>
          <w:color w:val="000000"/>
          <w:sz w:val="20"/>
          <w:szCs w:val="20"/>
          <w:lang w:eastAsia="ru-RU"/>
        </w:rPr>
        <w:t xml:space="preserve">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7185774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lastRenderedPageBreak/>
        <w:t>32.4.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283DC63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4E9391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дате подписания протокола</w:t>
      </w:r>
    </w:p>
    <w:p w14:paraId="6240FC4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месте, дате, времени рассмотрения вторых частей заявок на участие в конкурсе в электронной форме;</w:t>
      </w:r>
    </w:p>
    <w:p w14:paraId="721B1B76"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о количестве поданных заявок на участие в таком конкурсе, а также дата и время регистрации каждой такой заявки;</w:t>
      </w:r>
    </w:p>
    <w:p w14:paraId="14F97EB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об участниках конкурса в электронной форме, заявки которых на участие в конкурсе в электронной форме были рассмотрены;</w:t>
      </w:r>
    </w:p>
    <w:p w14:paraId="4280290C"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49B38C0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решении каждого присутствующего члена Комиссии в отношении заявки на участие в конкурсе в электронной форме каждого его участника;</w:t>
      </w:r>
    </w:p>
    <w:p w14:paraId="080F93C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roofErr w:type="gramStart"/>
      <w:r w:rsidRPr="00F00935">
        <w:rPr>
          <w:rFonts w:ascii="Times New Roman" w:eastAsia="Times New Roman" w:hAnsi="Times New Roman"/>
          <w:color w:val="000000"/>
          <w:sz w:val="20"/>
          <w:szCs w:val="20"/>
          <w:lang w:eastAsia="ru-RU"/>
        </w:rPr>
        <w:t>о причинах</w:t>
      </w:r>
      <w:proofErr w:type="gramEnd"/>
      <w:r w:rsidRPr="00F00935">
        <w:rPr>
          <w:rFonts w:ascii="Times New Roman" w:eastAsia="Times New Roman" w:hAnsi="Times New Roman"/>
          <w:color w:val="000000"/>
          <w:sz w:val="20"/>
          <w:szCs w:val="20"/>
          <w:lang w:eastAsia="ru-RU"/>
        </w:rPr>
        <w:t xml:space="preserve"> по которым конкурс в электронной форме признан несостоявшимся в случае признания его таковым.</w:t>
      </w:r>
    </w:p>
    <w:p w14:paraId="58A50BB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EBF3DD3"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19B3B965"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32.8. </w:t>
      </w:r>
      <w:r w:rsidRPr="00F00935">
        <w:rPr>
          <w:rFonts w:ascii="Times New Roman" w:eastAsia="Times New Roman" w:hAnsi="Times New Roman"/>
          <w:color w:val="000000"/>
          <w:sz w:val="20"/>
          <w:szCs w:val="20"/>
          <w:lang w:eastAsia="ru-RU"/>
        </w:rPr>
        <w:t>Не позднее рабочего дня следующего за датой размещения</w:t>
      </w:r>
      <w:r w:rsidRPr="00F00935">
        <w:rPr>
          <w:rFonts w:ascii="Times New Roman" w:hAnsi="Times New Roman"/>
          <w:color w:val="000000"/>
          <w:sz w:val="20"/>
          <w:szCs w:val="20"/>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1EDC273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32.9. Протокол подведения итогов конкурса в электронной форме должен содержать информацию:</w:t>
      </w:r>
    </w:p>
    <w:p w14:paraId="7ED851EC"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дате подписания протокола;</w:t>
      </w:r>
    </w:p>
    <w:p w14:paraId="4BCBC3BE"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о количестве поданных заявок на участие в таком конкурсе, а также дата и время регистрации каждой такой заявки;</w:t>
      </w:r>
    </w:p>
    <w:p w14:paraId="63213759"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об участниках конкурса в электронной форме, заявки на участие в таком конкурсе которых были рассмотрены;</w:t>
      </w:r>
    </w:p>
    <w:p w14:paraId="0C553DA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3D2C08B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D57196A"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7176D58A"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76EB0DC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327BCAC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521F2582" w14:textId="77777777" w:rsidR="0007196D" w:rsidRPr="00F00935" w:rsidRDefault="0007196D" w:rsidP="0007196D">
      <w:pPr>
        <w:widowControl w:val="0"/>
        <w:autoSpaceDE w:val="0"/>
        <w:autoSpaceDN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о наименовании (для юридических лиц), фамилии, об имени, отчестве </w:t>
      </w:r>
      <w:r w:rsidRPr="00F00935">
        <w:rPr>
          <w:rFonts w:ascii="Times New Roman" w:hAnsi="Times New Roman"/>
          <w:color w:val="000000"/>
          <w:sz w:val="20"/>
          <w:szCs w:val="20"/>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0FEED7A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roofErr w:type="gramStart"/>
      <w:r w:rsidRPr="00F00935">
        <w:rPr>
          <w:rFonts w:ascii="Times New Roman" w:eastAsia="Times New Roman" w:hAnsi="Times New Roman"/>
          <w:color w:val="000000"/>
          <w:sz w:val="20"/>
          <w:szCs w:val="20"/>
          <w:lang w:eastAsia="ru-RU"/>
        </w:rPr>
        <w:t>о причинах</w:t>
      </w:r>
      <w:proofErr w:type="gramEnd"/>
      <w:r w:rsidRPr="00F00935">
        <w:rPr>
          <w:rFonts w:ascii="Times New Roman" w:eastAsia="Times New Roman" w:hAnsi="Times New Roman"/>
          <w:color w:val="000000"/>
          <w:sz w:val="20"/>
          <w:szCs w:val="20"/>
          <w:lang w:eastAsia="ru-RU"/>
        </w:rPr>
        <w:t xml:space="preserve"> по которым конкурс в электронной форме признан несостоявшимся в случае признания его таковым.</w:t>
      </w:r>
    </w:p>
    <w:p w14:paraId="58D4CD74"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6DAD18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w:t>
      </w:r>
      <w:proofErr w:type="gramStart"/>
      <w:r w:rsidRPr="00F00935">
        <w:rPr>
          <w:rFonts w:ascii="Times New Roman" w:hAnsi="Times New Roman"/>
          <w:color w:val="000000"/>
          <w:sz w:val="20"/>
          <w:szCs w:val="20"/>
        </w:rPr>
        <w:t>в конкурсе</w:t>
      </w:r>
      <w:proofErr w:type="gramEnd"/>
      <w:r w:rsidRPr="00F00935">
        <w:rPr>
          <w:rFonts w:ascii="Times New Roman" w:hAnsi="Times New Roman"/>
          <w:color w:val="000000"/>
          <w:sz w:val="20"/>
          <w:szCs w:val="20"/>
        </w:rPr>
        <w:t xml:space="preserve"> в электронной форме которого соответствует требованиям, установленным конкурсной документацией.</w:t>
      </w:r>
    </w:p>
    <w:p w14:paraId="43A50195"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
    <w:p w14:paraId="2C3A8D5E"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33. Заключение договора по результатам конкурса в электронной форме</w:t>
      </w:r>
    </w:p>
    <w:p w14:paraId="5D4E19A0" w14:textId="77777777" w:rsidR="0007196D" w:rsidRPr="00F0093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14:paraId="1839FE19" w14:textId="77777777" w:rsidR="0007196D" w:rsidRPr="00F0093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03D5B8F0" w14:textId="77777777" w:rsidR="0007196D" w:rsidRPr="00F0093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0"/>
          <w:szCs w:val="20"/>
          <w:lang w:eastAsia="ru-RU"/>
        </w:rPr>
      </w:pPr>
    </w:p>
    <w:p w14:paraId="392476FA"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34. Последствия признания конкурса в электронной форме несостоявшимся</w:t>
      </w:r>
    </w:p>
    <w:p w14:paraId="46F5199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
    <w:p w14:paraId="43E41F6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lastRenderedPageBreak/>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195B94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07F223E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6F58FEF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34.4. Заказчик вправе провести новую закупку, если конкурс в электронной форме признан не состоявшимся по следующим основаниям:</w:t>
      </w:r>
    </w:p>
    <w:p w14:paraId="443AD2C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по окончании срока подачи заявок на участие в конкурсе в электронной форме не подано ни одной такой заявки;</w:t>
      </w:r>
    </w:p>
    <w:p w14:paraId="1FB3FB6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56C138B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по результатам рассмотрения вторых частей заявок на участие в конкурсе в электронной форме Комиссия отклонила все такие заявки;</w:t>
      </w:r>
    </w:p>
    <w:p w14:paraId="4DAAE169"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в связи с тем, что победитель конкурса в электронной форме уклонился от заключения договора.</w:t>
      </w:r>
    </w:p>
    <w:p w14:paraId="2F9653C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Заказчик обязан внести изменения в План закупки в порядке, установленном разделом 6 настоящего Положения.</w:t>
      </w:r>
    </w:p>
    <w:p w14:paraId="3519FDC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12A4D88" w14:textId="77777777" w:rsidR="0007196D" w:rsidRPr="00F00935" w:rsidRDefault="0007196D" w:rsidP="0007196D">
      <w:pPr>
        <w:widowControl w:val="0"/>
        <w:autoSpaceDE w:val="0"/>
        <w:autoSpaceDN w:val="0"/>
        <w:spacing w:after="0" w:line="240" w:lineRule="auto"/>
        <w:jc w:val="center"/>
        <w:rPr>
          <w:rFonts w:ascii="Times New Roman" w:eastAsia="Times New Roman" w:hAnsi="Times New Roman"/>
          <w:color w:val="000000"/>
          <w:sz w:val="20"/>
          <w:szCs w:val="20"/>
          <w:lang w:eastAsia="ru-RU"/>
        </w:rPr>
      </w:pPr>
    </w:p>
    <w:p w14:paraId="0EED2CC1" w14:textId="77777777" w:rsidR="0007196D" w:rsidRPr="00F0093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35. Аукцион в электронной форме</w:t>
      </w:r>
    </w:p>
    <w:p w14:paraId="3BDAB37E" w14:textId="77777777" w:rsidR="0007196D" w:rsidRPr="00F00935" w:rsidRDefault="0007196D" w:rsidP="0007196D">
      <w:pPr>
        <w:widowControl w:val="0"/>
        <w:autoSpaceDE w:val="0"/>
        <w:autoSpaceDN w:val="0"/>
        <w:spacing w:after="0" w:line="240" w:lineRule="auto"/>
        <w:jc w:val="both"/>
        <w:rPr>
          <w:rFonts w:ascii="Times New Roman" w:eastAsia="Times New Roman" w:hAnsi="Times New Roman"/>
          <w:color w:val="000000"/>
          <w:sz w:val="20"/>
          <w:szCs w:val="20"/>
          <w:lang w:eastAsia="ru-RU"/>
        </w:rPr>
      </w:pPr>
    </w:p>
    <w:p w14:paraId="5024B84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2BBE248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388D2E3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35.2. Проведение аукциона в электронной форме осуществляется Заказчиком в случае одновременного выполнения следующих условий:</w:t>
      </w:r>
    </w:p>
    <w:p w14:paraId="1B3374B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существует возможность сформулировать подробное и точное описание предмета аукциона в электронной форме;</w:t>
      </w:r>
    </w:p>
    <w:p w14:paraId="201042F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критерии определения победителя такого аукциона имеют количественную и денежную оценку.</w:t>
      </w:r>
    </w:p>
    <w:p w14:paraId="2AE55B4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3BEB044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20F5FE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62DEC10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16A159B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35.4. Проведение аукциона в электронной форме осуществляется на электронной площадке.</w:t>
      </w:r>
    </w:p>
    <w:p w14:paraId="46FC296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52CC7542"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08BB4AF5"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43754A6" w14:textId="77777777" w:rsidR="0007196D" w:rsidRPr="00F00935" w:rsidRDefault="0007196D" w:rsidP="0007196D">
      <w:pPr>
        <w:widowControl w:val="0"/>
        <w:autoSpaceDE w:val="0"/>
        <w:autoSpaceDN w:val="0"/>
        <w:spacing w:after="0" w:line="240" w:lineRule="auto"/>
        <w:jc w:val="both"/>
        <w:rPr>
          <w:rFonts w:ascii="Times New Roman" w:eastAsia="Times New Roman" w:hAnsi="Times New Roman"/>
          <w:color w:val="000000"/>
          <w:sz w:val="20"/>
          <w:szCs w:val="20"/>
          <w:lang w:eastAsia="ru-RU"/>
        </w:rPr>
      </w:pPr>
    </w:p>
    <w:p w14:paraId="29B72E43"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36. Извещение о проведении аукциона в электронной форме</w:t>
      </w:r>
    </w:p>
    <w:p w14:paraId="73767E87" w14:textId="77777777" w:rsidR="0007196D" w:rsidRPr="00F0093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14:paraId="23E0F81B" w14:textId="77777777" w:rsidR="0007196D" w:rsidRPr="00F00935" w:rsidRDefault="0007196D" w:rsidP="0007196D">
      <w:pPr>
        <w:spacing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36.1. В извещении о проведении аукциона в электронной форме должны быть указаны следующие сведения:</w:t>
      </w:r>
    </w:p>
    <w:p w14:paraId="089AEF6A" w14:textId="77777777" w:rsidR="0007196D" w:rsidRPr="00F00935" w:rsidRDefault="0007196D" w:rsidP="0007196D">
      <w:pPr>
        <w:spacing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информация, предусмотренная разделом 13 настоящего Положения;</w:t>
      </w:r>
    </w:p>
    <w:p w14:paraId="3ADF738D" w14:textId="77777777" w:rsidR="0007196D" w:rsidRPr="00F00935" w:rsidRDefault="0007196D" w:rsidP="0007196D">
      <w:pPr>
        <w:spacing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дата начала и окончания срока рассмотрения первых частей заявок на участие в аукционе в электронной форме;</w:t>
      </w:r>
    </w:p>
    <w:p w14:paraId="2960AAFC" w14:textId="77777777" w:rsidR="0007196D" w:rsidRPr="00F00935" w:rsidRDefault="0007196D" w:rsidP="0007196D">
      <w:pPr>
        <w:spacing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lastRenderedPageBreak/>
        <w:t>дата начала и окончания срока рассмотрения вторых частей заявок на участие в аукционе в электронной форме;</w:t>
      </w:r>
    </w:p>
    <w:p w14:paraId="7C8C5950" w14:textId="77777777" w:rsidR="0007196D" w:rsidRPr="00F00935" w:rsidRDefault="0007196D" w:rsidP="0007196D">
      <w:pPr>
        <w:spacing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2F4B551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780D0788" w14:textId="77777777" w:rsidR="0007196D" w:rsidRPr="00F00935" w:rsidRDefault="0007196D" w:rsidP="0007196D">
      <w:pPr>
        <w:pStyle w:val="a4"/>
        <w:spacing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26E6EFFB" w14:textId="77777777" w:rsidR="0007196D" w:rsidRPr="00F00935" w:rsidRDefault="0007196D" w:rsidP="0007196D">
      <w:pPr>
        <w:pStyle w:val="a4"/>
        <w:spacing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4914887" w14:textId="77777777" w:rsidR="0007196D" w:rsidRPr="00F00935" w:rsidRDefault="0007196D" w:rsidP="0007196D">
      <w:pPr>
        <w:pStyle w:val="a4"/>
        <w:spacing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4981C70" w14:textId="77777777" w:rsidR="0007196D" w:rsidRPr="00F00935" w:rsidRDefault="0007196D" w:rsidP="0007196D">
      <w:pPr>
        <w:pStyle w:val="a4"/>
        <w:spacing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6A87D3C5"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Изменение предмета закупки, увеличение размера обеспечения заявок на участие в аукционе в электронной форме не допускаются.</w:t>
      </w:r>
    </w:p>
    <w:p w14:paraId="1EE95438"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37. Аукционная документация</w:t>
      </w:r>
    </w:p>
    <w:p w14:paraId="7850AA81" w14:textId="77777777" w:rsidR="0007196D" w:rsidRPr="00F00935" w:rsidRDefault="0007196D" w:rsidP="0007196D">
      <w:pPr>
        <w:widowControl w:val="0"/>
        <w:autoSpaceDE w:val="0"/>
        <w:autoSpaceDN w:val="0"/>
        <w:spacing w:after="0" w:line="240" w:lineRule="auto"/>
        <w:jc w:val="both"/>
        <w:rPr>
          <w:rFonts w:ascii="Times New Roman" w:eastAsia="Times New Roman" w:hAnsi="Times New Roman"/>
          <w:color w:val="000000"/>
          <w:sz w:val="20"/>
          <w:szCs w:val="20"/>
          <w:lang w:eastAsia="ru-RU"/>
        </w:rPr>
      </w:pPr>
    </w:p>
    <w:p w14:paraId="49A9FF9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37.1. Аукционная документация разрабатывается и утверждается Заказчиком.</w:t>
      </w:r>
    </w:p>
    <w:p w14:paraId="19C0017B"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37.2 В аукционной документации должны быть указаны следующие сведения:</w:t>
      </w:r>
    </w:p>
    <w:p w14:paraId="76057E2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информация, предусмотренная абзацами 2-13 и 16-20 пункта 14.1 настоящего Положения;</w:t>
      </w:r>
    </w:p>
    <w:p w14:paraId="4BC6BB3F"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адрес электронной площадки в информационно-телекоммуникационной сети «Интернет»;</w:t>
      </w:r>
    </w:p>
    <w:p w14:paraId="220A489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дата начала и окончания срока рассмотрения первых частей заявок на участие в аукционе в электронной форме;</w:t>
      </w:r>
    </w:p>
    <w:p w14:paraId="7F8E8CA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дата начала и окончания срока рассмотрения вторых частей заявок на участие в аукционе в электронной форме;</w:t>
      </w:r>
    </w:p>
    <w:p w14:paraId="1AB61844"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порядок и дата проведения аукциона в электронной форме;</w:t>
      </w:r>
    </w:p>
    <w:p w14:paraId="56CDB474"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величина «шага аукциона»;</w:t>
      </w:r>
    </w:p>
    <w:p w14:paraId="2C90B87C"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4702279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38B4BA32" w14:textId="77777777" w:rsidR="0007196D" w:rsidRPr="00F00935" w:rsidRDefault="0007196D" w:rsidP="0007196D">
      <w:pPr>
        <w:pStyle w:val="ConsPlusNormal"/>
        <w:ind w:firstLine="709"/>
        <w:jc w:val="both"/>
        <w:rPr>
          <w:rFonts w:ascii="Times New Roman" w:hAnsi="Times New Roman" w:cs="Times New Roman"/>
        </w:rPr>
      </w:pPr>
      <w:r w:rsidRPr="00F00935">
        <w:rPr>
          <w:rFonts w:ascii="Times New Roman" w:hAnsi="Times New Roman"/>
          <w:color w:val="000000"/>
        </w:rPr>
        <w:t xml:space="preserve">37.3. </w:t>
      </w:r>
      <w:r w:rsidRPr="00F00935">
        <w:rPr>
          <w:rFonts w:ascii="Times New Roman" w:hAnsi="Times New Roman" w:cs="Times New Roman"/>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0857E5D0" w14:textId="77777777" w:rsidR="0007196D" w:rsidRPr="00F00935" w:rsidRDefault="0007196D" w:rsidP="0007196D">
      <w:pPr>
        <w:pStyle w:val="ConsPlusNormal"/>
        <w:ind w:firstLine="709"/>
        <w:jc w:val="both"/>
        <w:rPr>
          <w:rFonts w:ascii="Times New Roman" w:hAnsi="Times New Roman" w:cs="Times New Roman"/>
        </w:rPr>
      </w:pPr>
      <w:r w:rsidRPr="00F00935">
        <w:rPr>
          <w:rFonts w:ascii="Times New Roman" w:hAnsi="Times New Roman" w:cs="Times New Roman"/>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F180147" w14:textId="77777777" w:rsidR="0007196D" w:rsidRPr="00F00935" w:rsidRDefault="0007196D" w:rsidP="0007196D">
      <w:pPr>
        <w:pStyle w:val="ConsPlusNormal"/>
        <w:ind w:firstLine="709"/>
        <w:jc w:val="both"/>
        <w:rPr>
          <w:rFonts w:ascii="Times New Roman" w:hAnsi="Times New Roman" w:cs="Times New Roman"/>
        </w:rPr>
      </w:pPr>
      <w:r w:rsidRPr="00F00935">
        <w:rPr>
          <w:rFonts w:ascii="Times New Roman" w:hAnsi="Times New Roman" w:cs="Times New Roman"/>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6F5DAC8" w14:textId="77777777" w:rsidR="0007196D" w:rsidRPr="00F00935" w:rsidRDefault="0007196D" w:rsidP="0007196D">
      <w:pPr>
        <w:pStyle w:val="a4"/>
        <w:spacing w:after="0" w:line="240" w:lineRule="auto"/>
        <w:ind w:left="0" w:firstLine="709"/>
        <w:jc w:val="both"/>
        <w:rPr>
          <w:rFonts w:ascii="Times New Roman" w:hAnsi="Times New Roman"/>
          <w:sz w:val="20"/>
          <w:szCs w:val="20"/>
        </w:rPr>
      </w:pPr>
      <w:r w:rsidRPr="00F00935">
        <w:rPr>
          <w:rFonts w:ascii="Times New Roman" w:hAnsi="Times New Roman"/>
          <w:sz w:val="20"/>
          <w:szCs w:val="20"/>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60D70A43" w14:textId="77777777" w:rsidR="0007196D" w:rsidRPr="00F00935" w:rsidRDefault="0007196D" w:rsidP="0007196D">
      <w:pPr>
        <w:pStyle w:val="ConsPlusNormal"/>
        <w:ind w:firstLine="709"/>
        <w:jc w:val="both"/>
        <w:rPr>
          <w:rFonts w:ascii="Times New Roman" w:hAnsi="Times New Roman" w:cs="Times New Roman"/>
        </w:rPr>
      </w:pPr>
      <w:r w:rsidRPr="00F00935">
        <w:rPr>
          <w:rFonts w:ascii="Times New Roman" w:hAnsi="Times New Roman" w:cs="Times New Roman"/>
        </w:rPr>
        <w:t>Изменение предмета закупки, увеличение размера обеспечения заявок на участие в аукционе в электронной форме не допускаются.</w:t>
      </w:r>
    </w:p>
    <w:p w14:paraId="1DE7B12C"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 Порядок подачи заявок на участие в аукционе в электронной форме</w:t>
      </w:r>
    </w:p>
    <w:p w14:paraId="5C84A9B1" w14:textId="77777777" w:rsidR="0007196D" w:rsidRPr="00F00935" w:rsidRDefault="0007196D" w:rsidP="0007196D">
      <w:pPr>
        <w:widowControl w:val="0"/>
        <w:autoSpaceDE w:val="0"/>
        <w:autoSpaceDN w:val="0"/>
        <w:spacing w:after="0" w:line="240" w:lineRule="auto"/>
        <w:jc w:val="both"/>
        <w:rPr>
          <w:rFonts w:ascii="Times New Roman" w:eastAsia="Times New Roman" w:hAnsi="Times New Roman"/>
          <w:color w:val="000000"/>
          <w:sz w:val="20"/>
          <w:szCs w:val="20"/>
          <w:lang w:eastAsia="ru-RU"/>
        </w:rPr>
      </w:pPr>
    </w:p>
    <w:p w14:paraId="686EDAC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7FCC825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38.2. Заявка на участие в аукционе в электронной форме состоит из двух частей</w:t>
      </w:r>
      <w:r w:rsidRPr="00F00935">
        <w:rPr>
          <w:rFonts w:ascii="Times New Roman" w:hAnsi="Times New Roman"/>
          <w:color w:val="000000"/>
          <w:sz w:val="20"/>
          <w:szCs w:val="20"/>
        </w:rPr>
        <w:t>.</w:t>
      </w:r>
    </w:p>
    <w:p w14:paraId="63B2748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502DC00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38.4. </w:t>
      </w:r>
      <w:r w:rsidRPr="00F00935">
        <w:rPr>
          <w:rFonts w:ascii="Times New Roman" w:hAnsi="Times New Roman"/>
          <w:color w:val="000000"/>
          <w:sz w:val="20"/>
          <w:szCs w:val="20"/>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F00935">
        <w:rPr>
          <w:rFonts w:ascii="Times New Roman" w:eastAsia="Times New Roman" w:hAnsi="Times New Roman"/>
          <w:color w:val="000000"/>
          <w:sz w:val="20"/>
          <w:szCs w:val="20"/>
          <w:lang w:eastAsia="ru-RU"/>
        </w:rPr>
        <w:t>:</w:t>
      </w:r>
    </w:p>
    <w:p w14:paraId="062D9E7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1F25431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38.4.2. При осуществлении закупки товара или закупки работы, услуги, для выполнения, оказания которых используется товар:</w:t>
      </w:r>
    </w:p>
    <w:p w14:paraId="738B15C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39D05AE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w:t>
      </w:r>
      <w:r w:rsidRPr="00F00935">
        <w:rPr>
          <w:rFonts w:ascii="Times New Roman" w:eastAsia="Times New Roman" w:hAnsi="Times New Roman"/>
          <w:color w:val="000000"/>
          <w:sz w:val="20"/>
          <w:szCs w:val="20"/>
          <w:lang w:eastAsia="ru-RU"/>
        </w:rPr>
        <w:lastRenderedPageBreak/>
        <w:t>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093B118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A1C2CD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F00935">
        <w:rPr>
          <w:rFonts w:ascii="Times New Roman" w:hAnsi="Times New Roman"/>
          <w:color w:val="000000"/>
          <w:sz w:val="20"/>
          <w:szCs w:val="20"/>
        </w:rPr>
        <w:t>62.2.10 пункта 62.2 настоящего Положения.</w:t>
      </w:r>
    </w:p>
    <w:p w14:paraId="65F0911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58FBE60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B50C0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069B9F8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1B437A8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копии учредительных документов участника аукциона в электронной форме (для юридических лиц);</w:t>
      </w:r>
    </w:p>
    <w:p w14:paraId="06C02BE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561838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00A65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08FB3E7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99723C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6457CD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52D3FAC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2947C17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hAnsi="Times New Roman"/>
          <w:color w:val="000000"/>
          <w:sz w:val="20"/>
          <w:szCs w:val="20"/>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40D5B5A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1A726E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lastRenderedPageBreak/>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648B63B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38.11. В случае установления недостоверности информации, содержащейся в документах, представленных участником аукциона </w:t>
      </w:r>
      <w:proofErr w:type="gramStart"/>
      <w:r w:rsidRPr="00F00935">
        <w:rPr>
          <w:rFonts w:ascii="Times New Roman" w:eastAsia="Times New Roman" w:hAnsi="Times New Roman"/>
          <w:color w:val="000000"/>
          <w:sz w:val="20"/>
          <w:szCs w:val="20"/>
          <w:lang w:eastAsia="ru-RU"/>
        </w:rPr>
        <w:t>в электронной форме</w:t>
      </w:r>
      <w:proofErr w:type="gramEnd"/>
      <w:r w:rsidRPr="00F00935">
        <w:rPr>
          <w:rFonts w:ascii="Times New Roman" w:eastAsia="Times New Roman" w:hAnsi="Times New Roman"/>
          <w:color w:val="000000"/>
          <w:sz w:val="20"/>
          <w:szCs w:val="20"/>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527C9B5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115F9C1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1BF2F4A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2A027D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652480D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подачи данной заявки с нарушением требований, предусмотренных пунктом 38.7 настоящего Положения;</w:t>
      </w:r>
    </w:p>
    <w:p w14:paraId="4470E63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A3BD75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получения данной заявки после даты или времени окончания срока подачи заявок на участие в таком аукционе.</w:t>
      </w:r>
    </w:p>
    <w:p w14:paraId="24C01F6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7980CE1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5D6F19E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0A40983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6B1B6644" w14:textId="77777777" w:rsidR="0007196D" w:rsidRPr="00F00935" w:rsidRDefault="0007196D" w:rsidP="0007196D">
      <w:pPr>
        <w:widowControl w:val="0"/>
        <w:autoSpaceDE w:val="0"/>
        <w:autoSpaceDN w:val="0"/>
        <w:spacing w:after="0" w:line="240" w:lineRule="auto"/>
        <w:ind w:firstLine="709"/>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39. Порядок рассмотрения первых частей заявок на участие в аукционе в электронной форме</w:t>
      </w:r>
    </w:p>
    <w:p w14:paraId="152F301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4E53F5A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0603328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43B717E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621BBF3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39.4. Участник аукциона в электронной форме не допускается к участию в нем в случае:</w:t>
      </w:r>
    </w:p>
    <w:p w14:paraId="5D84A9A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456E513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342EEFD1"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указания в первой части заявки участника аукциона в электронной форме сведений о таком участнике и (или) о предлагаемой им цене договора.</w:t>
      </w:r>
    </w:p>
    <w:p w14:paraId="07B3054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79DE8B9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99F454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 дате подписания протокола;</w:t>
      </w:r>
    </w:p>
    <w:p w14:paraId="1E309712"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о количестве поданных заявок на участие в аукционе в электронной форме, а также дата и время регистрации каждой такой заявки;</w:t>
      </w:r>
    </w:p>
    <w:p w14:paraId="492059D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9227D5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3B2E76D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roofErr w:type="gramStart"/>
      <w:r w:rsidRPr="00F00935">
        <w:rPr>
          <w:rFonts w:ascii="Times New Roman" w:eastAsia="Times New Roman" w:hAnsi="Times New Roman"/>
          <w:color w:val="000000"/>
          <w:sz w:val="20"/>
          <w:szCs w:val="20"/>
          <w:lang w:eastAsia="ru-RU"/>
        </w:rPr>
        <w:t>о причинах</w:t>
      </w:r>
      <w:proofErr w:type="gramEnd"/>
      <w:r w:rsidRPr="00F00935">
        <w:rPr>
          <w:rFonts w:ascii="Times New Roman" w:eastAsia="Times New Roman" w:hAnsi="Times New Roman"/>
          <w:color w:val="000000"/>
          <w:sz w:val="20"/>
          <w:szCs w:val="20"/>
          <w:lang w:eastAsia="ru-RU"/>
        </w:rPr>
        <w:t xml:space="preserve"> по которым аукцион в электронной форме признан несостоявшимся в случае признания его таковым.</w:t>
      </w:r>
    </w:p>
    <w:p w14:paraId="009153C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39.7. Протокол рассмотрения первых частей заявок на участие в аукционе в электронной форме </w:t>
      </w:r>
      <w:r w:rsidRPr="00F00935">
        <w:rPr>
          <w:rFonts w:ascii="Times New Roman" w:hAnsi="Times New Roman"/>
          <w:color w:val="000000"/>
          <w:sz w:val="20"/>
          <w:szCs w:val="20"/>
        </w:rPr>
        <w:t xml:space="preserve">в день его подписания направляется Заказчиком оператору электронной площадки и </w:t>
      </w:r>
      <w:r w:rsidRPr="00F00935">
        <w:rPr>
          <w:rFonts w:ascii="Times New Roman" w:eastAsia="Times New Roman" w:hAnsi="Times New Roman"/>
          <w:color w:val="000000"/>
          <w:sz w:val="20"/>
          <w:szCs w:val="20"/>
          <w:lang w:eastAsia="ru-RU"/>
        </w:rPr>
        <w:t>размещается Заказчиком в Единой информационной системе не позднее чем через 3 дня со дня его подписания.</w:t>
      </w:r>
    </w:p>
    <w:p w14:paraId="6248761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39.8. В случае, если по результатам рассмотрения первых частей заявок на участие в аукционе в электронной форме </w:t>
      </w:r>
      <w:r w:rsidRPr="00F00935">
        <w:rPr>
          <w:rFonts w:ascii="Times New Roman" w:eastAsia="Times New Roman" w:hAnsi="Times New Roman"/>
          <w:color w:val="000000"/>
          <w:sz w:val="20"/>
          <w:szCs w:val="20"/>
          <w:lang w:eastAsia="ru-RU"/>
        </w:rPr>
        <w:lastRenderedPageBreak/>
        <w:t xml:space="preserve">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10E797B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1FB5203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02A2208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20C5704B"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 Порядок проведения аукциона в электронной форме</w:t>
      </w:r>
    </w:p>
    <w:p w14:paraId="5171C404" w14:textId="77777777" w:rsidR="0007196D" w:rsidRPr="00F00935" w:rsidRDefault="0007196D" w:rsidP="0007196D">
      <w:pPr>
        <w:widowControl w:val="0"/>
        <w:autoSpaceDE w:val="0"/>
        <w:autoSpaceDN w:val="0"/>
        <w:spacing w:after="0" w:line="240" w:lineRule="auto"/>
        <w:jc w:val="both"/>
        <w:rPr>
          <w:rFonts w:ascii="Times New Roman" w:eastAsia="Times New Roman" w:hAnsi="Times New Roman"/>
          <w:color w:val="000000"/>
          <w:sz w:val="20"/>
          <w:szCs w:val="20"/>
          <w:lang w:eastAsia="ru-RU"/>
        </w:rPr>
      </w:pPr>
    </w:p>
    <w:p w14:paraId="1479A4F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19BA9DE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9" w:anchor="P647" w:history="1">
        <w:r w:rsidRPr="00F00935">
          <w:rPr>
            <w:rFonts w:ascii="Times New Roman" w:eastAsia="Times New Roman" w:hAnsi="Times New Roman"/>
            <w:color w:val="000000"/>
            <w:sz w:val="20"/>
            <w:szCs w:val="20"/>
            <w:lang w:eastAsia="ru-RU"/>
          </w:rPr>
          <w:t>пунктом 40.3</w:t>
        </w:r>
      </w:hyperlink>
      <w:r w:rsidRPr="00F00935">
        <w:rPr>
          <w:rFonts w:ascii="Times New Roman" w:eastAsia="Times New Roman" w:hAnsi="Times New Roman"/>
          <w:color w:val="000000"/>
          <w:sz w:val="20"/>
          <w:szCs w:val="20"/>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2749732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14:paraId="47D361C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135AFB7E"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40.5. </w:t>
      </w:r>
      <w:r w:rsidRPr="00F00935">
        <w:rPr>
          <w:rFonts w:ascii="Times New Roman" w:hAnsi="Times New Roman"/>
          <w:color w:val="000000"/>
          <w:sz w:val="20"/>
          <w:szCs w:val="20"/>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246ECF5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4A1509C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4251AF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40" w:anchor="P653" w:history="1">
        <w:r w:rsidRPr="00F00935">
          <w:rPr>
            <w:rFonts w:ascii="Times New Roman" w:eastAsia="Times New Roman" w:hAnsi="Times New Roman"/>
            <w:color w:val="000000"/>
            <w:sz w:val="20"/>
            <w:szCs w:val="20"/>
            <w:lang w:eastAsia="ru-RU"/>
          </w:rPr>
          <w:t>пунктом 40.9</w:t>
        </w:r>
      </w:hyperlink>
      <w:r w:rsidRPr="00F00935">
        <w:rPr>
          <w:rFonts w:ascii="Times New Roman" w:eastAsia="Times New Roman" w:hAnsi="Times New Roman"/>
          <w:color w:val="000000"/>
          <w:sz w:val="20"/>
          <w:szCs w:val="20"/>
          <w:lang w:eastAsia="ru-RU"/>
        </w:rPr>
        <w:t xml:space="preserve"> настоящего Положения.</w:t>
      </w:r>
    </w:p>
    <w:p w14:paraId="3E876ED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6CB4C98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EA5526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757498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F00935">
        <w:rPr>
          <w:rFonts w:ascii="Times New Roman" w:eastAsia="Times New Roman" w:hAnsi="Times New Roman"/>
          <w:color w:val="000000"/>
          <w:sz w:val="20"/>
          <w:szCs w:val="20"/>
          <w:lang w:eastAsia="ru-RU"/>
        </w:rPr>
        <w:t>договора, в случае, если</w:t>
      </w:r>
      <w:proofErr w:type="gramEnd"/>
      <w:r w:rsidRPr="00F00935">
        <w:rPr>
          <w:rFonts w:ascii="Times New Roman" w:eastAsia="Times New Roman" w:hAnsi="Times New Roman"/>
          <w:color w:val="000000"/>
          <w:sz w:val="20"/>
          <w:szCs w:val="20"/>
          <w:lang w:eastAsia="ru-RU"/>
        </w:rPr>
        <w:t xml:space="preserve"> оно подано таким участником аукциона в электронной форме.</w:t>
      </w:r>
    </w:p>
    <w:p w14:paraId="4AABBF1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1" w:anchor="P658" w:history="1">
        <w:r w:rsidRPr="00F00935">
          <w:rPr>
            <w:rFonts w:ascii="Times New Roman" w:eastAsia="Times New Roman" w:hAnsi="Times New Roman"/>
            <w:color w:val="000000"/>
            <w:sz w:val="20"/>
            <w:szCs w:val="20"/>
            <w:lang w:eastAsia="ru-RU"/>
          </w:rPr>
          <w:t>пунктом 40.11</w:t>
        </w:r>
      </w:hyperlink>
      <w:r w:rsidRPr="00F00935">
        <w:rPr>
          <w:rFonts w:ascii="Times New Roman" w:eastAsia="Times New Roman" w:hAnsi="Times New Roman"/>
          <w:color w:val="000000"/>
          <w:sz w:val="20"/>
          <w:szCs w:val="20"/>
          <w:lang w:eastAsia="ru-RU"/>
        </w:rPr>
        <w:t xml:space="preserve"> настоящего Положения.</w:t>
      </w:r>
    </w:p>
    <w:p w14:paraId="39CEBE6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B6B6895"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7297FCE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4BCF50B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40.14. В случае проведения в соответствии с </w:t>
      </w:r>
      <w:hyperlink r:id="rId42" w:anchor="P649" w:history="1">
        <w:r w:rsidRPr="00F00935">
          <w:rPr>
            <w:rFonts w:ascii="Times New Roman" w:eastAsia="Times New Roman" w:hAnsi="Times New Roman"/>
            <w:color w:val="000000"/>
            <w:sz w:val="20"/>
            <w:szCs w:val="20"/>
            <w:lang w:eastAsia="ru-RU"/>
          </w:rPr>
          <w:t>пунктом 40.5</w:t>
        </w:r>
      </w:hyperlink>
      <w:r w:rsidRPr="00F00935">
        <w:rPr>
          <w:rFonts w:ascii="Times New Roman" w:eastAsia="Times New Roman" w:hAnsi="Times New Roman"/>
          <w:color w:val="000000"/>
          <w:sz w:val="20"/>
          <w:szCs w:val="20"/>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6B593C7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40.15. По итогам проведения аукциона в электронной форме оператор электронной площадки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5972CC2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w:t>
      </w:r>
      <w:r w:rsidRPr="00F00935">
        <w:rPr>
          <w:rFonts w:ascii="Times New Roman" w:eastAsia="Times New Roman" w:hAnsi="Times New Roman"/>
          <w:color w:val="000000"/>
          <w:sz w:val="20"/>
          <w:szCs w:val="20"/>
          <w:lang w:eastAsia="ru-RU"/>
        </w:rPr>
        <w:lastRenderedPageBreak/>
        <w:t xml:space="preserve">сделавшими соответствующие предложения о цене договора, и с указанием времени поступления данных предложений, </w:t>
      </w:r>
    </w:p>
    <w:p w14:paraId="240F8D8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03B529D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3" w:anchor="P651" w:history="1">
        <w:r w:rsidRPr="00F00935">
          <w:rPr>
            <w:rFonts w:ascii="Times New Roman" w:eastAsia="Times New Roman" w:hAnsi="Times New Roman"/>
            <w:color w:val="000000"/>
            <w:sz w:val="20"/>
            <w:szCs w:val="20"/>
            <w:lang w:eastAsia="ru-RU"/>
          </w:rPr>
          <w:t>пунктом 40.7</w:t>
        </w:r>
      </w:hyperlink>
      <w:r w:rsidRPr="00F00935">
        <w:rPr>
          <w:rFonts w:ascii="Times New Roman" w:eastAsia="Times New Roman" w:hAnsi="Times New Roman"/>
          <w:color w:val="000000"/>
          <w:sz w:val="20"/>
          <w:szCs w:val="20"/>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581306F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6CFF97E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такой аукцион проводится до достижения цены договора не более чем 1 млн. рублей;</w:t>
      </w:r>
    </w:p>
    <w:p w14:paraId="24739F7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02BA29C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3AE2311B" w14:textId="77777777" w:rsidR="0007196D" w:rsidRPr="00F00935" w:rsidRDefault="0007196D" w:rsidP="0007196D">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1282A2EB"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38B0CE2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71E0FA7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EF59AB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hAnsi="Times New Roman"/>
          <w:color w:val="000000"/>
          <w:sz w:val="20"/>
          <w:szCs w:val="20"/>
          <w:shd w:val="clear" w:color="auto" w:fill="FFFFFF"/>
        </w:rPr>
        <w:t xml:space="preserve">Заявке на участие в </w:t>
      </w:r>
      <w:r w:rsidRPr="00F00935">
        <w:rPr>
          <w:rFonts w:ascii="Times New Roman" w:eastAsia="Times New Roman" w:hAnsi="Times New Roman"/>
          <w:color w:val="000000"/>
          <w:sz w:val="20"/>
          <w:szCs w:val="20"/>
          <w:lang w:eastAsia="ru-RU"/>
        </w:rPr>
        <w:t>аукционе в электронной форме</w:t>
      </w:r>
      <w:r w:rsidRPr="00F00935">
        <w:rPr>
          <w:rFonts w:ascii="Times New Roman" w:hAnsi="Times New Roman"/>
          <w:color w:val="000000"/>
          <w:sz w:val="20"/>
          <w:szCs w:val="20"/>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F3C750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1D63847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0DDE603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271CF4C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14:paraId="1CE7E40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7243AB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13EE15BE"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2FC4CC8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несоответствия участника такого аукциона требованиям, установленным аукционной документацией;</w:t>
      </w:r>
    </w:p>
    <w:p w14:paraId="2BE71AD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предоставления безотзывной банковской гарантии </w:t>
      </w:r>
      <w:proofErr w:type="gramStart"/>
      <w:r w:rsidRPr="00F00935">
        <w:rPr>
          <w:rFonts w:ascii="Times New Roman" w:eastAsia="Times New Roman" w:hAnsi="Times New Roman"/>
          <w:color w:val="000000"/>
          <w:sz w:val="20"/>
          <w:szCs w:val="20"/>
          <w:lang w:eastAsia="ru-RU"/>
        </w:rPr>
        <w:t>на сумму</w:t>
      </w:r>
      <w:proofErr w:type="gramEnd"/>
      <w:r w:rsidRPr="00F00935">
        <w:rPr>
          <w:rFonts w:ascii="Times New Roman" w:eastAsia="Times New Roman" w:hAnsi="Times New Roman"/>
          <w:color w:val="000000"/>
          <w:sz w:val="20"/>
          <w:szCs w:val="20"/>
          <w:lang w:eastAsia="ru-RU"/>
        </w:rPr>
        <w:t xml:space="preserve">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5BFE05C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3B312C7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883A46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дате подписания протокола;</w:t>
      </w:r>
    </w:p>
    <w:p w14:paraId="1D46CEB9"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месте, дате, времени рассмотрения вторых частей заявок на участие в аукционе в электронной форме;</w:t>
      </w:r>
    </w:p>
    <w:p w14:paraId="407557BD"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 количестве поданных заявок на участие в таком аукционе, а также дата и время регистрации каждой такой заявки;</w:t>
      </w:r>
    </w:p>
    <w:p w14:paraId="70B3C0E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w:t>
      </w:r>
      <w:r w:rsidRPr="00F00935">
        <w:rPr>
          <w:rFonts w:ascii="Times New Roman" w:eastAsia="Times New Roman" w:hAnsi="Times New Roman"/>
          <w:color w:val="000000"/>
          <w:sz w:val="20"/>
          <w:szCs w:val="20"/>
          <w:lang w:eastAsia="ru-RU"/>
        </w:rPr>
        <w:lastRenderedPageBreak/>
        <w:t>Положения, которым не соответствуют участники аукциона в электронной форме);</w:t>
      </w:r>
    </w:p>
    <w:p w14:paraId="3AFC568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 поименном составе присутствующих членов Комиссии при рассмотрении заявок;</w:t>
      </w:r>
    </w:p>
    <w:p w14:paraId="7D914A2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 решении каждого присутствующего члена Комиссии в отношении каждой заявки участника такого аукциона;</w:t>
      </w:r>
    </w:p>
    <w:p w14:paraId="49D64EF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roofErr w:type="gramStart"/>
      <w:r w:rsidRPr="00F00935">
        <w:rPr>
          <w:rFonts w:ascii="Times New Roman" w:eastAsia="Times New Roman" w:hAnsi="Times New Roman"/>
          <w:color w:val="000000"/>
          <w:sz w:val="20"/>
          <w:szCs w:val="20"/>
          <w:lang w:eastAsia="ru-RU"/>
        </w:rPr>
        <w:t>о причинах</w:t>
      </w:r>
      <w:proofErr w:type="gramEnd"/>
      <w:r w:rsidRPr="00F00935">
        <w:rPr>
          <w:rFonts w:ascii="Times New Roman" w:eastAsia="Times New Roman" w:hAnsi="Times New Roman"/>
          <w:color w:val="000000"/>
          <w:sz w:val="20"/>
          <w:szCs w:val="20"/>
          <w:lang w:eastAsia="ru-RU"/>
        </w:rPr>
        <w:t xml:space="preserve"> по которым аукцион в электронной форме признан несостоявшимся, в случае признания его таковым.</w:t>
      </w:r>
    </w:p>
    <w:p w14:paraId="3DA179A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6C506E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FA5F8A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Протокол подведения итогов аукциона в электронной форме должен содержать следующую информацию:</w:t>
      </w:r>
    </w:p>
    <w:p w14:paraId="1D41BFF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 дате подписания протокола;</w:t>
      </w:r>
    </w:p>
    <w:p w14:paraId="7E6E4CB4"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о количестве поданных заявок на участие в таком аукционе, а также дата и время регистрации каждой такой заявки;  </w:t>
      </w:r>
    </w:p>
    <w:p w14:paraId="68819DC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F8E0BC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 поименном составе присутствующих членов Комиссии при рассмотрении заявок;</w:t>
      </w:r>
    </w:p>
    <w:p w14:paraId="17674F4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715A0DA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о наименовании (для юридических лиц), фамилии, об имени, отчестве </w:t>
      </w:r>
      <w:r w:rsidRPr="00F00935">
        <w:rPr>
          <w:rFonts w:ascii="Times New Roman" w:eastAsia="Times New Roman" w:hAnsi="Times New Roman"/>
          <w:color w:val="000000"/>
          <w:sz w:val="20"/>
          <w:szCs w:val="20"/>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26CB4B0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roofErr w:type="gramStart"/>
      <w:r w:rsidRPr="00F00935">
        <w:rPr>
          <w:rFonts w:ascii="Times New Roman" w:eastAsia="Times New Roman" w:hAnsi="Times New Roman"/>
          <w:color w:val="000000"/>
          <w:sz w:val="20"/>
          <w:szCs w:val="20"/>
          <w:lang w:eastAsia="ru-RU"/>
        </w:rPr>
        <w:t>о причинах</w:t>
      </w:r>
      <w:proofErr w:type="gramEnd"/>
      <w:r w:rsidRPr="00F00935">
        <w:rPr>
          <w:rFonts w:ascii="Times New Roman" w:eastAsia="Times New Roman" w:hAnsi="Times New Roman"/>
          <w:color w:val="000000"/>
          <w:sz w:val="20"/>
          <w:szCs w:val="20"/>
          <w:lang w:eastAsia="ru-RU"/>
        </w:rPr>
        <w:t xml:space="preserve"> по которым аукцион в электронной форме признан несостоявшимся в случае признания его таковым.</w:t>
      </w:r>
    </w:p>
    <w:p w14:paraId="60098F8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41.10. Участник аукциона в электронной форме, который предложил </w:t>
      </w:r>
      <w:proofErr w:type="gramStart"/>
      <w:r w:rsidRPr="00F00935">
        <w:rPr>
          <w:rFonts w:ascii="Times New Roman" w:eastAsia="Times New Roman" w:hAnsi="Times New Roman"/>
          <w:color w:val="000000"/>
          <w:sz w:val="20"/>
          <w:szCs w:val="20"/>
          <w:lang w:eastAsia="ru-RU"/>
        </w:rPr>
        <w:t>наиболее низкую цену договора</w:t>
      </w:r>
      <w:proofErr w:type="gramEnd"/>
      <w:r w:rsidRPr="00F00935">
        <w:rPr>
          <w:rFonts w:ascii="Times New Roman" w:eastAsia="Times New Roman" w:hAnsi="Times New Roman"/>
          <w:color w:val="000000"/>
          <w:sz w:val="20"/>
          <w:szCs w:val="20"/>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69D3F4E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w:t>
      </w:r>
      <w:proofErr w:type="gramStart"/>
      <w:r w:rsidRPr="00F00935">
        <w:rPr>
          <w:rFonts w:ascii="Times New Roman" w:eastAsia="Times New Roman" w:hAnsi="Times New Roman"/>
          <w:color w:val="000000"/>
          <w:sz w:val="20"/>
          <w:szCs w:val="20"/>
          <w:lang w:eastAsia="ru-RU"/>
        </w:rPr>
        <w:t>на участие</w:t>
      </w:r>
      <w:proofErr w:type="gramEnd"/>
      <w:r w:rsidRPr="00F00935">
        <w:rPr>
          <w:rFonts w:ascii="Times New Roman" w:eastAsia="Times New Roman" w:hAnsi="Times New Roman"/>
          <w:color w:val="000000"/>
          <w:sz w:val="20"/>
          <w:szCs w:val="20"/>
          <w:lang w:eastAsia="ru-RU"/>
        </w:rPr>
        <w:t xml:space="preserve"> в таком аукционе которого соответствует требованиям, установленным документацией о таком аукционе.</w:t>
      </w:r>
    </w:p>
    <w:p w14:paraId="0367FB7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4727F0F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6254AFB6"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42. Заключение договора по результатам аукциона в электронной форме</w:t>
      </w:r>
    </w:p>
    <w:p w14:paraId="65E5D3D9" w14:textId="77777777" w:rsidR="0007196D" w:rsidRPr="00F0093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14:paraId="3CFD19E7" w14:textId="77777777" w:rsidR="0007196D" w:rsidRPr="00F0093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54D7863D" w14:textId="77777777" w:rsidR="0007196D" w:rsidRPr="00F00935" w:rsidRDefault="0007196D" w:rsidP="0007196D">
      <w:pPr>
        <w:widowControl w:val="0"/>
        <w:autoSpaceDE w:val="0"/>
        <w:autoSpaceDN w:val="0"/>
        <w:spacing w:after="0" w:line="240" w:lineRule="auto"/>
        <w:ind w:firstLine="539"/>
        <w:jc w:val="both"/>
        <w:rPr>
          <w:rFonts w:ascii="Times New Roman" w:eastAsia="Times New Roman" w:hAnsi="Times New Roman"/>
          <w:color w:val="000000"/>
          <w:sz w:val="20"/>
          <w:szCs w:val="20"/>
          <w:lang w:eastAsia="ru-RU"/>
        </w:rPr>
      </w:pPr>
    </w:p>
    <w:p w14:paraId="6B45AB66"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43. Последствия признания аукциона в электронной</w:t>
      </w:r>
    </w:p>
    <w:p w14:paraId="6ACD4EB4"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форме несостоявшимся</w:t>
      </w:r>
    </w:p>
    <w:p w14:paraId="615149E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068CD5CC"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eastAsia="Times New Roman" w:hAnsi="Times New Roman"/>
          <w:color w:val="000000"/>
          <w:sz w:val="20"/>
          <w:szCs w:val="20"/>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F00935">
        <w:rPr>
          <w:rFonts w:ascii="Times New Roman" w:hAnsi="Times New Roman"/>
          <w:color w:val="000000"/>
          <w:sz w:val="20"/>
          <w:szCs w:val="20"/>
        </w:rPr>
        <w:t>в соответствии с подпунктом 60.1.33 пункта 60.1 настоящего Положения в порядке, установленном разделом 63 настоящего Положения.</w:t>
      </w:r>
    </w:p>
    <w:p w14:paraId="63F2B365"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F00935">
        <w:rPr>
          <w:rFonts w:ascii="Times New Roman" w:hAnsi="Times New Roman"/>
          <w:color w:val="000000"/>
          <w:sz w:val="20"/>
          <w:szCs w:val="20"/>
        </w:rPr>
        <w:t>в соответствии с подпунктом 60.1.33 пункта 60.1 настоящего Положения в порядке, установленном разделом 63 настоящего Положения.</w:t>
      </w:r>
    </w:p>
    <w:p w14:paraId="70D9240C"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18" w:name="p2184"/>
      <w:bookmarkEnd w:id="18"/>
      <w:r w:rsidRPr="00F00935">
        <w:rPr>
          <w:rFonts w:ascii="Times New Roman" w:hAnsi="Times New Roman"/>
          <w:color w:val="000000"/>
          <w:sz w:val="20"/>
          <w:szCs w:val="20"/>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5548D1F3"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F00935">
        <w:rPr>
          <w:rFonts w:ascii="Times New Roman" w:eastAsia="Times New Roman" w:hAnsi="Times New Roman"/>
          <w:color w:val="000000"/>
          <w:sz w:val="20"/>
          <w:szCs w:val="20"/>
          <w:lang w:eastAsia="ru-RU"/>
        </w:rPr>
        <w:t>настоящего Положения и аукционной документации</w:t>
      </w:r>
      <w:r w:rsidRPr="00F00935">
        <w:rPr>
          <w:rFonts w:ascii="Times New Roman" w:hAnsi="Times New Roman"/>
          <w:color w:val="000000"/>
          <w:sz w:val="20"/>
          <w:szCs w:val="20"/>
        </w:rPr>
        <w:t>;</w:t>
      </w:r>
    </w:p>
    <w:p w14:paraId="65AB3F33"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F00935">
        <w:rPr>
          <w:rFonts w:ascii="Times New Roman" w:eastAsia="Times New Roman" w:hAnsi="Times New Roman"/>
          <w:color w:val="000000"/>
          <w:sz w:val="20"/>
          <w:szCs w:val="20"/>
          <w:lang w:eastAsia="ru-RU"/>
        </w:rPr>
        <w:t>настоящего Положения и аукционной документации</w:t>
      </w:r>
      <w:r w:rsidRPr="00F00935">
        <w:rPr>
          <w:rFonts w:ascii="Times New Roman" w:hAnsi="Times New Roman"/>
          <w:color w:val="000000"/>
          <w:sz w:val="20"/>
          <w:szCs w:val="20"/>
        </w:rPr>
        <w:t>.</w:t>
      </w:r>
    </w:p>
    <w:p w14:paraId="75A48541"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F00935">
        <w:rPr>
          <w:rFonts w:ascii="Times New Roman" w:hAnsi="Times New Roman"/>
          <w:color w:val="000000"/>
          <w:sz w:val="20"/>
          <w:szCs w:val="20"/>
        </w:rPr>
        <w:t>в соответствии с подпунктом 60.1.33 пункта 60.1 настоящего Положения в порядке, установленном разделом 63 настоящего Положения</w:t>
      </w:r>
      <w:r w:rsidRPr="00F00935">
        <w:rPr>
          <w:rFonts w:ascii="Times New Roman" w:eastAsia="Times New Roman" w:hAnsi="Times New Roman"/>
          <w:color w:val="000000"/>
          <w:sz w:val="20"/>
          <w:szCs w:val="20"/>
          <w:lang w:eastAsia="ru-RU"/>
        </w:rPr>
        <w:t>.</w:t>
      </w:r>
    </w:p>
    <w:p w14:paraId="439906E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eastAsia="Times New Roman" w:hAnsi="Times New Roman"/>
          <w:color w:val="000000"/>
          <w:sz w:val="20"/>
          <w:szCs w:val="20"/>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w:t>
      </w:r>
      <w:r w:rsidRPr="00F00935">
        <w:rPr>
          <w:rFonts w:ascii="Times New Roman" w:eastAsia="Times New Roman" w:hAnsi="Times New Roman"/>
          <w:color w:val="000000"/>
          <w:sz w:val="20"/>
          <w:szCs w:val="20"/>
          <w:lang w:eastAsia="ru-RU"/>
        </w:rPr>
        <w:lastRenderedPageBreak/>
        <w:t xml:space="preserve">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F00935">
        <w:rPr>
          <w:rFonts w:ascii="Times New Roman" w:hAnsi="Times New Roman"/>
          <w:color w:val="000000"/>
          <w:sz w:val="20"/>
          <w:szCs w:val="20"/>
        </w:rPr>
        <w:t>в связи с тем, что победитель аукциона в электронной форме уклонился от заключения договора.</w:t>
      </w:r>
    </w:p>
    <w:p w14:paraId="60A98761"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Заказчик </w:t>
      </w:r>
      <w:r w:rsidRPr="00F00935">
        <w:rPr>
          <w:rFonts w:ascii="Times New Roman" w:eastAsia="Times New Roman" w:hAnsi="Times New Roman"/>
          <w:color w:val="000000"/>
          <w:sz w:val="20"/>
          <w:szCs w:val="20"/>
          <w:lang w:eastAsia="ru-RU"/>
        </w:rPr>
        <w:t>вправе провести новую закупку.</w:t>
      </w:r>
      <w:r w:rsidRPr="00F00935">
        <w:rPr>
          <w:rFonts w:ascii="Times New Roman" w:hAnsi="Times New Roman"/>
          <w:color w:val="000000"/>
          <w:sz w:val="20"/>
          <w:szCs w:val="20"/>
        </w:rPr>
        <w:t xml:space="preserve"> </w:t>
      </w:r>
    </w:p>
    <w:p w14:paraId="62BB836E"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hAnsi="Times New Roman"/>
          <w:color w:val="000000"/>
          <w:sz w:val="20"/>
          <w:szCs w:val="20"/>
        </w:rPr>
        <w:t>В этих случаях Заказчик обязан внести изменения в План закупки в порядке, установленном разделом 6 настоящего Положения</w:t>
      </w:r>
      <w:r w:rsidRPr="00F00935">
        <w:rPr>
          <w:rFonts w:ascii="Times New Roman" w:eastAsia="Times New Roman" w:hAnsi="Times New Roman"/>
          <w:color w:val="000000"/>
          <w:sz w:val="20"/>
          <w:szCs w:val="20"/>
          <w:lang w:eastAsia="ru-RU"/>
        </w:rPr>
        <w:t>.</w:t>
      </w:r>
    </w:p>
    <w:p w14:paraId="4EAE021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492A16B" w14:textId="77777777" w:rsidR="0007196D" w:rsidRPr="00F00935" w:rsidRDefault="0007196D" w:rsidP="0007196D">
      <w:pPr>
        <w:pStyle w:val="ConsPlusNormal"/>
        <w:jc w:val="center"/>
        <w:outlineLvl w:val="0"/>
        <w:rPr>
          <w:rFonts w:ascii="Times New Roman" w:hAnsi="Times New Roman" w:cs="Times New Roman"/>
          <w:color w:val="000000"/>
        </w:rPr>
      </w:pPr>
    </w:p>
    <w:p w14:paraId="08474BC8" w14:textId="77777777" w:rsidR="0007196D" w:rsidRPr="00F00935" w:rsidRDefault="0007196D" w:rsidP="0007196D">
      <w:pPr>
        <w:pStyle w:val="ConsPlusNormal"/>
        <w:jc w:val="center"/>
        <w:outlineLvl w:val="0"/>
        <w:rPr>
          <w:rFonts w:ascii="Times New Roman" w:hAnsi="Times New Roman" w:cs="Times New Roman"/>
          <w:color w:val="000000"/>
        </w:rPr>
      </w:pPr>
      <w:r w:rsidRPr="00F00935">
        <w:rPr>
          <w:rFonts w:ascii="Times New Roman" w:hAnsi="Times New Roman" w:cs="Times New Roman"/>
          <w:color w:val="000000"/>
        </w:rPr>
        <w:t>44. Запрос котировок в электронной форме</w:t>
      </w:r>
    </w:p>
    <w:p w14:paraId="3232FD31" w14:textId="77777777" w:rsidR="0007196D" w:rsidRPr="00F00935" w:rsidRDefault="0007196D" w:rsidP="0007196D">
      <w:pPr>
        <w:pStyle w:val="ConsPlusNormal"/>
        <w:ind w:firstLine="709"/>
        <w:jc w:val="both"/>
        <w:rPr>
          <w:rFonts w:ascii="Times New Roman" w:hAnsi="Times New Roman" w:cs="Times New Roman"/>
          <w:color w:val="000000"/>
        </w:rPr>
      </w:pPr>
    </w:p>
    <w:p w14:paraId="692809D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00EF43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44.2. Заказчик вправе проводить закупки путем проведения запроса котировок в электронной форме в случае:</w:t>
      </w:r>
    </w:p>
    <w:p w14:paraId="18BBE42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начальная (максимальная) цена договора не превышает 3 млн. рублей, </w:t>
      </w:r>
      <w:proofErr w:type="gramStart"/>
      <w:r w:rsidRPr="00F00935">
        <w:rPr>
          <w:rFonts w:ascii="Times New Roman" w:hAnsi="Times New Roman" w:cs="Times New Roman"/>
          <w:color w:val="000000"/>
        </w:rPr>
        <w:t>а в случае если</w:t>
      </w:r>
      <w:proofErr w:type="gramEnd"/>
      <w:r w:rsidRPr="00F00935">
        <w:rPr>
          <w:rFonts w:ascii="Times New Roman" w:hAnsi="Times New Roman" w:cs="Times New Roman"/>
          <w:color w:val="000000"/>
        </w:rPr>
        <w:t xml:space="preserve"> годовая выручка Заказчика за отчетный финансовый год составляет более чем 5 млрд. рублей, - 5 млн. рублей;</w:t>
      </w:r>
    </w:p>
    <w:p w14:paraId="7B2BB36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568D97E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10A83D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признания аукциона в электронной форме несостоявшимся, за исключением случаев, предусмотренных </w:t>
      </w:r>
      <w:hyperlink r:id="rId44" w:anchor="P687" w:history="1">
        <w:r w:rsidRPr="00F00935">
          <w:rPr>
            <w:rStyle w:val="a8"/>
            <w:rFonts w:ascii="Times New Roman" w:hAnsi="Times New Roman" w:cs="Times New Roman"/>
            <w:color w:val="000000"/>
          </w:rPr>
          <w:t xml:space="preserve">пунктами </w:t>
        </w:r>
      </w:hyperlink>
      <w:r w:rsidRPr="00F00935">
        <w:rPr>
          <w:rStyle w:val="a8"/>
          <w:rFonts w:ascii="Times New Roman" w:hAnsi="Times New Roman" w:cs="Times New Roman"/>
          <w:color w:val="000000"/>
        </w:rPr>
        <w:t>43.1 – 43.4</w:t>
      </w:r>
      <w:r w:rsidRPr="00F00935">
        <w:rPr>
          <w:rFonts w:ascii="Times New Roman" w:hAnsi="Times New Roman" w:cs="Times New Roman"/>
          <w:color w:val="000000"/>
        </w:rPr>
        <w:t xml:space="preserve"> настоящего Положения.</w:t>
      </w:r>
    </w:p>
    <w:p w14:paraId="5B719F8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310213F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7C5230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44.4. Проведение запроса котировок в электронной форме осуществляется на электронной площадке.</w:t>
      </w:r>
    </w:p>
    <w:p w14:paraId="20DEA3A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183845A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D4322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4946433" w14:textId="77777777" w:rsidR="0007196D" w:rsidRPr="00F00935" w:rsidRDefault="0007196D" w:rsidP="0007196D">
      <w:pPr>
        <w:pStyle w:val="ConsPlusNormal"/>
        <w:ind w:firstLine="709"/>
        <w:jc w:val="both"/>
        <w:rPr>
          <w:rFonts w:ascii="Times New Roman" w:hAnsi="Times New Roman" w:cs="Times New Roman"/>
          <w:color w:val="000000"/>
        </w:rPr>
      </w:pPr>
    </w:p>
    <w:p w14:paraId="4BD4B931"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45. Извещение о проведении запроса котировок в электронной форме</w:t>
      </w:r>
    </w:p>
    <w:p w14:paraId="3AD15D46" w14:textId="77777777" w:rsidR="0007196D" w:rsidRPr="00F00935" w:rsidRDefault="0007196D" w:rsidP="0007196D">
      <w:pPr>
        <w:pStyle w:val="ConsPlusNormal"/>
        <w:ind w:firstLine="709"/>
        <w:jc w:val="both"/>
        <w:rPr>
          <w:rFonts w:ascii="Times New Roman" w:hAnsi="Times New Roman" w:cs="Times New Roman"/>
          <w:color w:val="000000"/>
        </w:rPr>
      </w:pPr>
    </w:p>
    <w:p w14:paraId="0CF4236B"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45.1. В извещении о проведении запроса котировок в электронной форме должны быть указаны следующие сведения: </w:t>
      </w:r>
    </w:p>
    <w:p w14:paraId="0CFF834F"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информация, предусмотренная абзацами 2-7 и 9-11 раздела 13 настоящего Положения;</w:t>
      </w:r>
    </w:p>
    <w:p w14:paraId="415D3375"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дата начала и окончания срока рассмотрения заявок на участие в запросе котировок в электронной форме;</w:t>
      </w:r>
    </w:p>
    <w:p w14:paraId="2F8BED77"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621BF88"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77BD7AF3"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3B22C579"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информация о возможности Заказчика изменить условия договора в соответствии с положениями настоящего Положения;</w:t>
      </w:r>
    </w:p>
    <w:p w14:paraId="3FFE7CE9"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информация о возможности одностороннего отказа от исполнения договора;</w:t>
      </w:r>
    </w:p>
    <w:p w14:paraId="210ADB33"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3888043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olor w:val="000000"/>
        </w:rPr>
        <w:t xml:space="preserve">45.2. </w:t>
      </w:r>
      <w:r w:rsidRPr="00F00935">
        <w:rPr>
          <w:rFonts w:ascii="Times New Roman" w:hAnsi="Times New Roman" w:cs="Times New Roman"/>
          <w:color w:val="000000"/>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5516F09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C18FB0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w:t>
      </w:r>
      <w:r w:rsidRPr="00F00935">
        <w:rPr>
          <w:rFonts w:ascii="Times New Roman" w:hAnsi="Times New Roman"/>
          <w:color w:val="000000"/>
          <w:sz w:val="20"/>
          <w:szCs w:val="20"/>
        </w:rPr>
        <w:lastRenderedPageBreak/>
        <w:t>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1562B5B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06E1679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Изменение предмета закупки, увеличение размера обеспечения заявок на участие в запросе котировок в электронной форме не допускается</w:t>
      </w:r>
    </w:p>
    <w:p w14:paraId="4A77F75D"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46. Порядок подачи заявок на участие в запросе котировок</w:t>
      </w:r>
    </w:p>
    <w:p w14:paraId="77597FE7" w14:textId="77777777"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color w:val="000000"/>
        </w:rPr>
        <w:t>в электронной форме</w:t>
      </w:r>
    </w:p>
    <w:p w14:paraId="3F8CA7F2" w14:textId="77777777" w:rsidR="0007196D" w:rsidRPr="00F00935" w:rsidRDefault="0007196D" w:rsidP="0007196D">
      <w:pPr>
        <w:pStyle w:val="ConsPlusNormal"/>
        <w:jc w:val="both"/>
        <w:rPr>
          <w:rFonts w:ascii="Times New Roman" w:hAnsi="Times New Roman" w:cs="Times New Roman"/>
          <w:color w:val="000000"/>
        </w:rPr>
      </w:pPr>
    </w:p>
    <w:p w14:paraId="1213BF77"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46.1. Заявка на участие в запросе котировок в электронной форме состоит из одной части.</w:t>
      </w:r>
    </w:p>
    <w:p w14:paraId="1AA4F5D3"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45775EF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46.2.1. Сведения и документы об участнике запроса котировок в электронной форме, подавшем такую заявку:</w:t>
      </w:r>
    </w:p>
    <w:p w14:paraId="0F83163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32F8898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03C0234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7D165FF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копии учредительных документов участника запроса котировок в электронной форме (для юридических лиц);</w:t>
      </w:r>
    </w:p>
    <w:p w14:paraId="5E6B71C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F88ED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C8DE7F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3B08B83C"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890B6E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2C5A558"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46.2.5.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3364EA4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lastRenderedPageBreak/>
        <w:t>46.2.6. Предусмотренное одним из следующих пунктов согласие участника запроса котировок в электронной форме:</w:t>
      </w:r>
    </w:p>
    <w:p w14:paraId="417B657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35EFE29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б) при осуществлении закупки товара или закупки работы, услуги, для выполнения, оказания которых используется товар:</w:t>
      </w:r>
    </w:p>
    <w:p w14:paraId="4ED39CD5"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7346E2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172685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3D18D45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46.2.8. Предложение о цене договора (цене лота, единицы товара, работы, услуги).</w:t>
      </w:r>
    </w:p>
    <w:p w14:paraId="7C96596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2EEFC74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3FBD2ED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57BA901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2B37E0EF" w14:textId="77777777" w:rsidR="0007196D" w:rsidRPr="00F00935" w:rsidRDefault="0007196D" w:rsidP="0007196D">
      <w:pPr>
        <w:pStyle w:val="ac"/>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19BD0B5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0468CC45"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371275E"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Первый порядковый номер присваивается заявке, поступившей ранее других заявок на участие в запросе котировок в электронной форме.</w:t>
      </w:r>
    </w:p>
    <w:p w14:paraId="670012BE"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08DBFBD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подачи данной заявки с нарушением требований, предусмотренных пунктом 46.5 настоящего Положения;</w:t>
      </w:r>
    </w:p>
    <w:p w14:paraId="7A58068B"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FFF43D"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получения заявки после даты или времени окончания срока подачи заявок на участие в таком запросе;</w:t>
      </w:r>
    </w:p>
    <w:p w14:paraId="7F4997CE"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4551BD43"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6BD67DE4"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1EA889C5"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73C9C3DF"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47. Рассмотрение заявок на участие в запросе котировок</w:t>
      </w:r>
    </w:p>
    <w:p w14:paraId="1E6C47C3" w14:textId="77777777"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color w:val="000000"/>
        </w:rPr>
        <w:t>в электронной форме и подведение итогов запроса котировок в электронной форме</w:t>
      </w:r>
    </w:p>
    <w:p w14:paraId="3B09C028" w14:textId="77777777" w:rsidR="0007196D" w:rsidRPr="00F00935" w:rsidRDefault="0007196D" w:rsidP="0007196D">
      <w:pPr>
        <w:pStyle w:val="ConsPlusNormal"/>
        <w:jc w:val="both"/>
        <w:rPr>
          <w:color w:val="000000"/>
        </w:rPr>
      </w:pPr>
    </w:p>
    <w:p w14:paraId="001DA0D7" w14:textId="77777777" w:rsidR="0007196D" w:rsidRPr="00F00935" w:rsidRDefault="0007196D" w:rsidP="0007196D">
      <w:pPr>
        <w:pStyle w:val="ConsPlusNormal"/>
        <w:jc w:val="both"/>
        <w:rPr>
          <w:color w:val="000000"/>
        </w:rPr>
      </w:pPr>
      <w:r w:rsidRPr="00F00935">
        <w:rPr>
          <w:color w:val="000000"/>
        </w:rPr>
        <w:tab/>
      </w:r>
    </w:p>
    <w:p w14:paraId="0BB0179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7D85101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hAnsi="Times New Roman"/>
          <w:color w:val="000000"/>
          <w:sz w:val="20"/>
          <w:szCs w:val="20"/>
          <w:shd w:val="clear" w:color="auto" w:fill="FFFFFF"/>
        </w:rPr>
        <w:t xml:space="preserve">Заявке на участие </w:t>
      </w:r>
      <w:r w:rsidRPr="00F00935">
        <w:rPr>
          <w:rFonts w:ascii="Times New Roman" w:eastAsia="Times New Roman" w:hAnsi="Times New Roman"/>
          <w:color w:val="000000"/>
          <w:sz w:val="20"/>
          <w:szCs w:val="20"/>
          <w:lang w:eastAsia="ru-RU"/>
        </w:rPr>
        <w:t>в запросе котировок в электронной форме</w:t>
      </w:r>
      <w:r w:rsidRPr="00F00935">
        <w:rPr>
          <w:rFonts w:ascii="Times New Roman" w:hAnsi="Times New Roman"/>
          <w:color w:val="000000"/>
          <w:sz w:val="20"/>
          <w:szCs w:val="20"/>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4C7E2B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F00935">
        <w:rPr>
          <w:rFonts w:ascii="Times New Roman" w:hAnsi="Times New Roman"/>
          <w:color w:val="000000"/>
          <w:sz w:val="20"/>
          <w:szCs w:val="20"/>
        </w:rPr>
        <w:lastRenderedPageBreak/>
        <w:t>составляет протокол подведения итогов запроса котировок в электронной форме</w:t>
      </w:r>
      <w:r w:rsidRPr="00F00935">
        <w:rPr>
          <w:rFonts w:ascii="Times New Roman" w:eastAsia="Times New Roman" w:hAnsi="Times New Roman"/>
          <w:color w:val="000000"/>
          <w:sz w:val="20"/>
          <w:szCs w:val="20"/>
          <w:lang w:eastAsia="ru-RU"/>
        </w:rPr>
        <w:t>.</w:t>
      </w:r>
    </w:p>
    <w:p w14:paraId="3352893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F00935">
        <w:rPr>
          <w:rFonts w:ascii="Times New Roman" w:hAnsi="Times New Roman"/>
          <w:color w:val="000000"/>
          <w:sz w:val="20"/>
          <w:szCs w:val="20"/>
        </w:rPr>
        <w:t>в извещении о проведении запроса котировок в электронной форме.</w:t>
      </w:r>
    </w:p>
    <w:p w14:paraId="0065BB2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47.3. Заявка участника запроса котировок в электронной форме отклоняется Комиссией в случае:</w:t>
      </w:r>
    </w:p>
    <w:p w14:paraId="59C969E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F00935">
        <w:rPr>
          <w:rFonts w:ascii="Times New Roman" w:hAnsi="Times New Roman"/>
          <w:color w:val="000000"/>
        </w:rPr>
        <w:t xml:space="preserve">запроса котировок </w:t>
      </w:r>
      <w:r w:rsidRPr="00F00935">
        <w:rPr>
          <w:rFonts w:ascii="Times New Roman" w:hAnsi="Times New Roman" w:cs="Times New Roman"/>
          <w:color w:val="000000"/>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1EF1DA7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несоответствия информации, предусмотренной пунктом 46.2 настоящего Положения (пунктом 42.3 настоящего Положения в случае проведения </w:t>
      </w:r>
      <w:r w:rsidRPr="00F00935">
        <w:rPr>
          <w:rFonts w:ascii="Times New Roman" w:hAnsi="Times New Roman"/>
          <w:color w:val="000000"/>
        </w:rPr>
        <w:t xml:space="preserve">запроса котировок </w:t>
      </w:r>
      <w:r w:rsidRPr="00F00935">
        <w:rPr>
          <w:rFonts w:ascii="Times New Roman" w:hAnsi="Times New Roman" w:cs="Times New Roman"/>
          <w:color w:val="000000"/>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3F567A3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739A92C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предоставления безотзывной банковской гарантии </w:t>
      </w:r>
      <w:proofErr w:type="gramStart"/>
      <w:r w:rsidRPr="00F00935">
        <w:rPr>
          <w:rFonts w:ascii="Times New Roman" w:hAnsi="Times New Roman" w:cs="Times New Roman"/>
          <w:color w:val="000000"/>
        </w:rPr>
        <w:t>на сумму</w:t>
      </w:r>
      <w:proofErr w:type="gramEnd"/>
      <w:r w:rsidRPr="00F00935">
        <w:rPr>
          <w:rFonts w:ascii="Times New Roman" w:hAnsi="Times New Roman" w:cs="Times New Roman"/>
          <w:color w:val="000000"/>
        </w:rPr>
        <w:t xml:space="preserve">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0BFDA22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14:paraId="1C418A8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196D36C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F00935">
        <w:rPr>
          <w:rFonts w:ascii="Times New Roman" w:hAnsi="Times New Roman" w:cs="Times New Roman"/>
          <w:color w:val="000000"/>
          <w:shd w:val="clear" w:color="auto" w:fill="FFFFFF"/>
        </w:rPr>
        <w:t>наименьшее ценовое предложение</w:t>
      </w:r>
      <w:r w:rsidRPr="00F00935">
        <w:rPr>
          <w:rFonts w:ascii="Times New Roman" w:hAnsi="Times New Roman" w:cs="Times New Roman"/>
          <w:color w:val="000000"/>
        </w:rPr>
        <w:t xml:space="preserve">. </w:t>
      </w:r>
    </w:p>
    <w:p w14:paraId="0DDAB42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1A3D0EF0"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о дате подписания протокола;</w:t>
      </w:r>
    </w:p>
    <w:p w14:paraId="3372C276"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об участниках запроса котировок в электронной форме, заявки на участие в таком запросе котировок которых были рассмотрены;</w:t>
      </w:r>
    </w:p>
    <w:p w14:paraId="549B085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 количестве поданных заявок на участие в запросе котировок в электронной форме;</w:t>
      </w:r>
    </w:p>
    <w:p w14:paraId="5A9B41B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113553C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о поименном составе присутствующих членов Комиссии при рассмотрении заявок;</w:t>
      </w:r>
    </w:p>
    <w:p w14:paraId="45DC3058"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2B377025"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о наименовании (для юридических лиц), фамилии, об имени, отчестве </w:t>
      </w:r>
      <w:r w:rsidRPr="00F00935">
        <w:rPr>
          <w:rFonts w:ascii="Times New Roman" w:hAnsi="Times New Roman"/>
          <w:color w:val="000000"/>
          <w:sz w:val="20"/>
          <w:szCs w:val="20"/>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F00935">
        <w:rPr>
          <w:rFonts w:ascii="Times New Roman" w:hAnsi="Times New Roman"/>
          <w:color w:val="000000"/>
          <w:sz w:val="20"/>
          <w:szCs w:val="20"/>
        </w:rPr>
        <w:br/>
        <w:t>в электронной форме которых присвоены первый и второй номера;</w:t>
      </w:r>
    </w:p>
    <w:p w14:paraId="08D5FC8F" w14:textId="77777777" w:rsidR="0007196D" w:rsidRPr="00F00935" w:rsidRDefault="0007196D" w:rsidP="0007196D">
      <w:pPr>
        <w:pStyle w:val="ConsPlusNormal"/>
        <w:ind w:firstLine="709"/>
        <w:jc w:val="both"/>
        <w:rPr>
          <w:rFonts w:ascii="Times New Roman" w:hAnsi="Times New Roman" w:cs="Times New Roman"/>
          <w:color w:val="000000"/>
        </w:rPr>
      </w:pPr>
      <w:proofErr w:type="gramStart"/>
      <w:r w:rsidRPr="00F00935">
        <w:rPr>
          <w:rFonts w:ascii="Times New Roman" w:hAnsi="Times New Roman" w:cs="Times New Roman"/>
          <w:color w:val="000000"/>
        </w:rPr>
        <w:t>о причинах</w:t>
      </w:r>
      <w:proofErr w:type="gramEnd"/>
      <w:r w:rsidRPr="00F00935">
        <w:rPr>
          <w:rFonts w:ascii="Times New Roman" w:hAnsi="Times New Roman" w:cs="Times New Roman"/>
          <w:color w:val="000000"/>
        </w:rPr>
        <w:t xml:space="preserve"> по которым запрос котировок в электронной форме признан несостоявшимся в случае признания его таковым.</w:t>
      </w:r>
    </w:p>
    <w:p w14:paraId="1446A782"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CF48317" w14:textId="77777777" w:rsidR="0007196D" w:rsidRPr="00F00935" w:rsidRDefault="0007196D" w:rsidP="0007196D">
      <w:pPr>
        <w:pStyle w:val="ConsPlusNormal"/>
        <w:jc w:val="center"/>
        <w:outlineLvl w:val="1"/>
        <w:rPr>
          <w:color w:val="000000"/>
        </w:rPr>
      </w:pPr>
      <w:r w:rsidRPr="00F00935">
        <w:rPr>
          <w:rFonts w:ascii="Times New Roman" w:hAnsi="Times New Roman" w:cs="Times New Roman"/>
          <w:color w:val="000000"/>
        </w:rPr>
        <w:t>48. Заключение договора по результатам запроса котировок в электронной форме</w:t>
      </w:r>
      <w:r w:rsidRPr="00F00935">
        <w:rPr>
          <w:color w:val="000000"/>
        </w:rPr>
        <w:t xml:space="preserve"> </w:t>
      </w:r>
    </w:p>
    <w:p w14:paraId="7B5606DB" w14:textId="77777777" w:rsidR="0007196D" w:rsidRPr="00F00935" w:rsidRDefault="0007196D" w:rsidP="0007196D">
      <w:pPr>
        <w:pStyle w:val="ConsPlusNormal"/>
        <w:jc w:val="both"/>
        <w:rPr>
          <w:color w:val="000000"/>
        </w:rPr>
      </w:pPr>
    </w:p>
    <w:p w14:paraId="2E52095A"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1C3D9D09" w14:textId="77777777" w:rsidR="0007196D" w:rsidRPr="00F00935" w:rsidRDefault="0007196D" w:rsidP="0007196D">
      <w:pPr>
        <w:pStyle w:val="ConsPlusNormal"/>
        <w:jc w:val="center"/>
        <w:rPr>
          <w:rFonts w:ascii="Times New Roman" w:hAnsi="Times New Roman" w:cs="Times New Roman"/>
          <w:color w:val="000000"/>
        </w:rPr>
      </w:pPr>
    </w:p>
    <w:p w14:paraId="02BE25DC"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49. Последствия признания запроса котировок</w:t>
      </w:r>
    </w:p>
    <w:p w14:paraId="53BF1641" w14:textId="77777777"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color w:val="000000"/>
        </w:rPr>
        <w:t>в электронной форме несостоявшимся</w:t>
      </w:r>
    </w:p>
    <w:p w14:paraId="64C59155" w14:textId="77777777" w:rsidR="0007196D" w:rsidRPr="00F00935" w:rsidRDefault="0007196D" w:rsidP="0007196D">
      <w:pPr>
        <w:pStyle w:val="ConsPlusNormal"/>
        <w:ind w:firstLine="709"/>
        <w:jc w:val="both"/>
        <w:rPr>
          <w:rFonts w:ascii="Times New Roman" w:hAnsi="Times New Roman" w:cs="Times New Roman"/>
          <w:color w:val="000000"/>
        </w:rPr>
      </w:pPr>
    </w:p>
    <w:p w14:paraId="0A6552EF"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6C2B414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52738825"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В этих случаях Заказчик обязан внести изменения в План закупки в порядке, установленном </w:t>
      </w:r>
      <w:hyperlink r:id="rId45" w:anchor="P117" w:history="1">
        <w:r w:rsidRPr="00F00935">
          <w:rPr>
            <w:rStyle w:val="a8"/>
            <w:rFonts w:ascii="Times New Roman" w:hAnsi="Times New Roman" w:cs="Times New Roman"/>
            <w:color w:val="000000"/>
          </w:rPr>
          <w:t xml:space="preserve">разделом </w:t>
        </w:r>
      </w:hyperlink>
      <w:r w:rsidRPr="00F00935">
        <w:rPr>
          <w:rStyle w:val="a8"/>
          <w:rFonts w:ascii="Times New Roman" w:hAnsi="Times New Roman" w:cs="Times New Roman"/>
          <w:color w:val="000000"/>
        </w:rPr>
        <w:t>6</w:t>
      </w:r>
      <w:r w:rsidRPr="00F00935">
        <w:rPr>
          <w:rFonts w:ascii="Times New Roman" w:hAnsi="Times New Roman" w:cs="Times New Roman"/>
          <w:color w:val="000000"/>
        </w:rPr>
        <w:t xml:space="preserve"> настоящего </w:t>
      </w:r>
      <w:r w:rsidRPr="00F00935">
        <w:rPr>
          <w:rFonts w:ascii="Times New Roman" w:hAnsi="Times New Roman" w:cs="Times New Roman"/>
          <w:color w:val="000000"/>
        </w:rPr>
        <w:lastRenderedPageBreak/>
        <w:t>Положения.</w:t>
      </w:r>
    </w:p>
    <w:p w14:paraId="353AE75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CA67D3" w14:textId="77777777" w:rsidR="0007196D" w:rsidRPr="00F00935" w:rsidRDefault="0007196D" w:rsidP="0007196D">
      <w:pPr>
        <w:rPr>
          <w:color w:val="000000"/>
          <w:sz w:val="20"/>
          <w:szCs w:val="20"/>
        </w:rPr>
      </w:pPr>
    </w:p>
    <w:p w14:paraId="02FDD45C" w14:textId="77777777" w:rsidR="0007196D" w:rsidRPr="00F00935" w:rsidRDefault="0007196D" w:rsidP="0007196D">
      <w:pPr>
        <w:spacing w:after="0"/>
        <w:jc w:val="center"/>
        <w:outlineLvl w:val="0"/>
        <w:rPr>
          <w:rFonts w:ascii="Times New Roman" w:hAnsi="Times New Roman"/>
          <w:color w:val="000000"/>
          <w:sz w:val="20"/>
          <w:szCs w:val="20"/>
        </w:rPr>
      </w:pPr>
      <w:r w:rsidRPr="00F00935">
        <w:rPr>
          <w:rFonts w:ascii="Times New Roman" w:hAnsi="Times New Roman"/>
          <w:color w:val="000000"/>
          <w:sz w:val="20"/>
          <w:szCs w:val="20"/>
        </w:rPr>
        <w:t>50. Запрос предложений в электронной форме</w:t>
      </w:r>
    </w:p>
    <w:p w14:paraId="5EC88491" w14:textId="77777777" w:rsidR="0007196D" w:rsidRPr="00F00935" w:rsidRDefault="0007196D" w:rsidP="0007196D">
      <w:pPr>
        <w:spacing w:after="0" w:line="240" w:lineRule="auto"/>
        <w:jc w:val="center"/>
        <w:rPr>
          <w:rFonts w:ascii="Times New Roman" w:hAnsi="Times New Roman"/>
          <w:color w:val="000000"/>
          <w:sz w:val="20"/>
          <w:szCs w:val="20"/>
        </w:rPr>
      </w:pPr>
    </w:p>
    <w:p w14:paraId="4D92A2E4"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0D7FEB1C"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7F6B425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начальная (максимальная) цена договора не превышает 3 млн. рублей, </w:t>
      </w:r>
      <w:proofErr w:type="gramStart"/>
      <w:r w:rsidRPr="00F00935">
        <w:rPr>
          <w:rFonts w:ascii="Times New Roman" w:hAnsi="Times New Roman" w:cs="Times New Roman"/>
          <w:color w:val="000000"/>
        </w:rPr>
        <w:t>а в случае если</w:t>
      </w:r>
      <w:proofErr w:type="gramEnd"/>
      <w:r w:rsidRPr="00F00935">
        <w:rPr>
          <w:rFonts w:ascii="Times New Roman" w:hAnsi="Times New Roman" w:cs="Times New Roman"/>
          <w:color w:val="000000"/>
        </w:rPr>
        <w:t xml:space="preserve"> годовая выручка Заказчика за отчетный финансовый год составляет более чем 5 млрд. рублей, - 5 млн. рублей;</w:t>
      </w:r>
    </w:p>
    <w:p w14:paraId="50DC49F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2E0F2EA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77E6C6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признания открытого конкурса, конкурса в электронной форме несостоявшимся, за исключением случаев, предусмотренных </w:t>
      </w:r>
      <w:hyperlink r:id="rId46" w:anchor="P687" w:history="1">
        <w:r w:rsidRPr="00F00935">
          <w:rPr>
            <w:rStyle w:val="a8"/>
            <w:rFonts w:ascii="Times New Roman" w:hAnsi="Times New Roman" w:cs="Times New Roman"/>
            <w:color w:val="000000"/>
          </w:rPr>
          <w:t>пунктами 25.1</w:t>
        </w:r>
      </w:hyperlink>
      <w:r w:rsidRPr="00F00935">
        <w:rPr>
          <w:rStyle w:val="a8"/>
          <w:rFonts w:ascii="Times New Roman" w:hAnsi="Times New Roman" w:cs="Times New Roman"/>
          <w:color w:val="000000"/>
        </w:rPr>
        <w:t>, 34.1 – 34.3</w:t>
      </w:r>
      <w:r w:rsidRPr="00F00935">
        <w:rPr>
          <w:rFonts w:ascii="Times New Roman" w:hAnsi="Times New Roman" w:cs="Times New Roman"/>
          <w:color w:val="000000"/>
        </w:rPr>
        <w:t xml:space="preserve"> настоящего Положения.</w:t>
      </w:r>
    </w:p>
    <w:p w14:paraId="681279A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27D2A0CA" w14:textId="77777777" w:rsidR="0007196D" w:rsidRPr="00F00935" w:rsidRDefault="0007196D" w:rsidP="0007196D">
      <w:pPr>
        <w:pStyle w:val="ac"/>
        <w:ind w:firstLine="709"/>
        <w:jc w:val="both"/>
        <w:rPr>
          <w:rFonts w:ascii="Times New Roman" w:hAnsi="Times New Roman"/>
          <w:color w:val="000000"/>
          <w:sz w:val="20"/>
          <w:szCs w:val="20"/>
        </w:rPr>
      </w:pPr>
      <w:r w:rsidRPr="00F00935">
        <w:rPr>
          <w:rFonts w:ascii="Times New Roman" w:hAnsi="Times New Roman"/>
          <w:color w:val="000000"/>
          <w:sz w:val="20"/>
          <w:szCs w:val="20"/>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566F2F0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026C5B5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50.4. Проведение запроса предложений в электронной форме осуществляется на электронной площадке.</w:t>
      </w:r>
    </w:p>
    <w:p w14:paraId="11F7ED3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6F5553EA" w14:textId="77777777" w:rsidR="0007196D" w:rsidRPr="00F00935" w:rsidRDefault="0007196D" w:rsidP="0007196D">
      <w:pPr>
        <w:pStyle w:val="ac"/>
        <w:ind w:firstLine="709"/>
        <w:jc w:val="both"/>
        <w:rPr>
          <w:rFonts w:ascii="Times New Roman" w:hAnsi="Times New Roman"/>
          <w:color w:val="000000"/>
          <w:sz w:val="20"/>
          <w:szCs w:val="20"/>
        </w:rPr>
      </w:pPr>
      <w:r w:rsidRPr="00F00935">
        <w:rPr>
          <w:rFonts w:ascii="Times New Roman" w:hAnsi="Times New Roman"/>
          <w:color w:val="000000"/>
          <w:sz w:val="20"/>
          <w:szCs w:val="20"/>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7813A89" w14:textId="77777777" w:rsidR="0007196D" w:rsidRPr="00F00935" w:rsidRDefault="0007196D" w:rsidP="0007196D">
      <w:pPr>
        <w:pStyle w:val="ac"/>
        <w:ind w:firstLine="709"/>
        <w:jc w:val="both"/>
        <w:rPr>
          <w:rFonts w:ascii="Times New Roman" w:hAnsi="Times New Roman"/>
          <w:color w:val="000000"/>
          <w:sz w:val="20"/>
          <w:szCs w:val="20"/>
        </w:rPr>
      </w:pPr>
      <w:r w:rsidRPr="00F00935">
        <w:rPr>
          <w:rFonts w:ascii="Times New Roman" w:hAnsi="Times New Roman"/>
          <w:color w:val="000000"/>
          <w:sz w:val="20"/>
          <w:szCs w:val="20"/>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3AF5D6D" w14:textId="77777777" w:rsidR="0007196D" w:rsidRPr="00F00935" w:rsidRDefault="0007196D" w:rsidP="0007196D">
      <w:pPr>
        <w:spacing w:after="0"/>
        <w:rPr>
          <w:rFonts w:ascii="Times New Roman" w:hAnsi="Times New Roman"/>
          <w:color w:val="000000"/>
          <w:sz w:val="20"/>
          <w:szCs w:val="20"/>
        </w:rPr>
      </w:pPr>
    </w:p>
    <w:p w14:paraId="29A01FA0"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51. Извещение о проведении запроса предложений в электронной форме</w:t>
      </w:r>
    </w:p>
    <w:p w14:paraId="7EEA0EDE" w14:textId="77777777" w:rsidR="0007196D" w:rsidRPr="00F00935" w:rsidRDefault="0007196D" w:rsidP="0007196D">
      <w:pPr>
        <w:pStyle w:val="ConsPlusNormal"/>
        <w:ind w:firstLine="709"/>
        <w:jc w:val="both"/>
        <w:rPr>
          <w:rFonts w:ascii="Times New Roman" w:hAnsi="Times New Roman" w:cs="Times New Roman"/>
          <w:color w:val="000000"/>
        </w:rPr>
      </w:pPr>
    </w:p>
    <w:p w14:paraId="7449615E" w14:textId="77777777" w:rsidR="0007196D" w:rsidRPr="00F00935" w:rsidRDefault="0007196D" w:rsidP="0007196D">
      <w:pPr>
        <w:pStyle w:val="a4"/>
        <w:spacing w:after="0" w:line="240" w:lineRule="auto"/>
        <w:ind w:left="0"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51.1. В извещении о проведении запроса предложений в электронной форме должны быть указаны следующие сведения:</w:t>
      </w:r>
    </w:p>
    <w:p w14:paraId="3E2943C4" w14:textId="77777777" w:rsidR="0007196D" w:rsidRPr="00F00935" w:rsidRDefault="0007196D" w:rsidP="0007196D">
      <w:pPr>
        <w:pStyle w:val="a4"/>
        <w:spacing w:after="0" w:line="240" w:lineRule="auto"/>
        <w:ind w:left="0"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информация, предусмотренная разделом 13 настоящего Положения;</w:t>
      </w:r>
    </w:p>
    <w:p w14:paraId="50199057" w14:textId="77777777" w:rsidR="0007196D" w:rsidRPr="00F00935" w:rsidRDefault="0007196D" w:rsidP="0007196D">
      <w:pPr>
        <w:pStyle w:val="a4"/>
        <w:spacing w:after="0" w:line="240" w:lineRule="auto"/>
        <w:ind w:left="0"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7FC34726"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eastAsia="Times New Roman" w:hAnsi="Times New Roman"/>
          <w:color w:val="000000"/>
          <w:sz w:val="20"/>
          <w:szCs w:val="20"/>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018D6C14" w14:textId="77777777" w:rsidR="0007196D" w:rsidRPr="00F00935" w:rsidRDefault="0007196D" w:rsidP="0007196D">
      <w:pPr>
        <w:pStyle w:val="a4"/>
        <w:spacing w:after="0" w:line="240" w:lineRule="auto"/>
        <w:ind w:left="0"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2977E4B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778D920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D27E43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w:t>
      </w:r>
      <w:r w:rsidRPr="00F00935">
        <w:rPr>
          <w:rFonts w:ascii="Times New Roman" w:hAnsi="Times New Roman" w:cs="Times New Roman"/>
          <w:color w:val="000000"/>
        </w:rPr>
        <w:lastRenderedPageBreak/>
        <w:t>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4E6A9667"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6A18BC6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Изменение предмета закупки, увеличение размера обеспечения заявок на участие в запросе предложений в электронной форме не допускается.</w:t>
      </w:r>
    </w:p>
    <w:p w14:paraId="6CC0BF8C"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52. Документация о запросе предложений в электронной форме</w:t>
      </w:r>
    </w:p>
    <w:p w14:paraId="3981427D" w14:textId="77777777" w:rsidR="0007196D" w:rsidRPr="00F00935" w:rsidRDefault="0007196D" w:rsidP="0007196D">
      <w:pPr>
        <w:pStyle w:val="ConsPlusNormal"/>
        <w:jc w:val="both"/>
        <w:rPr>
          <w:rFonts w:ascii="Times New Roman" w:hAnsi="Times New Roman" w:cs="Times New Roman"/>
          <w:color w:val="000000"/>
        </w:rPr>
      </w:pPr>
    </w:p>
    <w:p w14:paraId="2EE08D2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52.1. Документация о запросе предложений в электронной форме разрабатывается и утверждается Заказчиком.</w:t>
      </w:r>
    </w:p>
    <w:p w14:paraId="7793DF8A"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52.2. В документации о запросе предложений в электронной форме должны быть указаны следующие сведения:</w:t>
      </w:r>
    </w:p>
    <w:p w14:paraId="7EF3B12F"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информация, предусмотренная пунктом 14.1 настоящего Положения;</w:t>
      </w:r>
    </w:p>
    <w:p w14:paraId="65E1423F"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адрес электронной площадки в информационно-телекоммуникационной сети «Интернет»;</w:t>
      </w:r>
    </w:p>
    <w:p w14:paraId="0DB75391"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порядок проведения запроса предложений в электронной форме;</w:t>
      </w:r>
    </w:p>
    <w:p w14:paraId="4D0D8BA3"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дата начала и окончания срока рассмотрения и оценки первых частей заявок на участие в запросе предложений в электронной форме;</w:t>
      </w:r>
    </w:p>
    <w:p w14:paraId="1BB2BB4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eastAsia="Times New Roman" w:hAnsi="Times New Roman"/>
          <w:color w:val="000000"/>
          <w:sz w:val="20"/>
          <w:szCs w:val="20"/>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32C6EB62"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дата начала и окончания срока рассмотрения и оценки вторых частей заявок на участие в запросе предложений в электронной форме;</w:t>
      </w:r>
    </w:p>
    <w:p w14:paraId="1440D39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1602ECAE"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093E7CFF" w14:textId="77777777" w:rsidR="0007196D" w:rsidRPr="00F00935" w:rsidRDefault="0007196D" w:rsidP="0007196D">
      <w:pPr>
        <w:pStyle w:val="ConsPlusNormal"/>
        <w:ind w:firstLine="709"/>
        <w:jc w:val="both"/>
        <w:rPr>
          <w:rFonts w:ascii="Times New Roman" w:hAnsi="Times New Roman" w:cs="Times New Roman"/>
        </w:rPr>
      </w:pPr>
      <w:r w:rsidRPr="00F00935">
        <w:rPr>
          <w:rFonts w:ascii="Times New Roman" w:hAnsi="Times New Roman" w:cs="Times New Roman"/>
        </w:rPr>
        <w:t xml:space="preserve">Изменения, вносимые в документацию о запросе предложений </w:t>
      </w:r>
      <w:proofErr w:type="gramStart"/>
      <w:r w:rsidRPr="00F00935">
        <w:rPr>
          <w:rFonts w:ascii="Times New Roman" w:hAnsi="Times New Roman" w:cs="Times New Roman"/>
        </w:rPr>
        <w:t>в электронной форме</w:t>
      </w:r>
      <w:proofErr w:type="gramEnd"/>
      <w:r w:rsidRPr="00F00935">
        <w:rPr>
          <w:rFonts w:ascii="Times New Roman" w:hAnsi="Times New Roman" w:cs="Times New Roman"/>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D4DF57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2CDA95E"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56E779A0" w14:textId="77777777" w:rsidR="0007196D" w:rsidRPr="00F00935" w:rsidRDefault="0007196D" w:rsidP="0007196D">
      <w:pPr>
        <w:pStyle w:val="ConsPlusNormal"/>
        <w:ind w:firstLine="539"/>
        <w:jc w:val="both"/>
        <w:rPr>
          <w:rFonts w:ascii="Times New Roman" w:hAnsi="Times New Roman" w:cs="Times New Roman"/>
          <w:color w:val="000000"/>
        </w:rPr>
      </w:pPr>
    </w:p>
    <w:p w14:paraId="0931E058"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53. Критерии оценки и сопоставления заявок на участие в запросе предложений в электронной форме</w:t>
      </w:r>
    </w:p>
    <w:p w14:paraId="5978550D" w14:textId="77777777" w:rsidR="0007196D" w:rsidRPr="00F00935" w:rsidRDefault="0007196D" w:rsidP="0007196D">
      <w:pPr>
        <w:pStyle w:val="ConsPlusNormal"/>
        <w:ind w:firstLine="709"/>
        <w:jc w:val="both"/>
        <w:rPr>
          <w:rFonts w:ascii="Times New Roman" w:hAnsi="Times New Roman" w:cs="Times New Roman"/>
          <w:color w:val="000000"/>
        </w:rPr>
      </w:pPr>
    </w:p>
    <w:p w14:paraId="7863BFB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53.1. Критериями оценки и сопоставления заявок на участие в запросе предложений в электронной форме могут быть:</w:t>
      </w:r>
    </w:p>
    <w:p w14:paraId="25BDDFB0"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цена договора (цена единицы товара (работы, услуги);</w:t>
      </w:r>
    </w:p>
    <w:p w14:paraId="003B3C7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расходы на эксплуатацию и ремонт товаров, использование результатов работ, услуг;</w:t>
      </w:r>
    </w:p>
    <w:p w14:paraId="7B8BF07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295888F"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DA4B122"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срок поставки товаров, выполнения работ, оказания услуг;</w:t>
      </w:r>
    </w:p>
    <w:p w14:paraId="322C67B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сроки предоставляемых гарантий качества.</w:t>
      </w:r>
    </w:p>
    <w:p w14:paraId="6C94268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0A961E3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закупках товаров, работ: ценовые критерии - не менее 50 процентов;</w:t>
      </w:r>
    </w:p>
    <w:p w14:paraId="3C113D6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закупках услуг: ценовые критерии - не менее 40 процентов.</w:t>
      </w:r>
    </w:p>
    <w:p w14:paraId="7C6D7F1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Значимость критериев, предусмотренных абзацами 4, 5 пункта 53.1 настоящего Положения, не может составлять в сумме более 50 процентов.</w:t>
      </w:r>
    </w:p>
    <w:p w14:paraId="0FB0A989"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53.3. Совокупная значимость установленных критериев должна составлять 100 процентов.</w:t>
      </w:r>
    </w:p>
    <w:p w14:paraId="0764B814" w14:textId="77777777" w:rsidR="0007196D" w:rsidRPr="00F00935" w:rsidRDefault="0007196D" w:rsidP="0007196D">
      <w:pPr>
        <w:spacing w:after="0"/>
        <w:rPr>
          <w:rFonts w:ascii="Times New Roman" w:hAnsi="Times New Roman"/>
          <w:color w:val="000000"/>
          <w:sz w:val="20"/>
          <w:szCs w:val="20"/>
        </w:rPr>
      </w:pPr>
    </w:p>
    <w:p w14:paraId="3DF6796F"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54. Порядок подачи заявок на участие в запросе предложений в электронной форме</w:t>
      </w:r>
    </w:p>
    <w:p w14:paraId="339D6A92" w14:textId="77777777" w:rsidR="0007196D" w:rsidRPr="00F00935" w:rsidRDefault="0007196D" w:rsidP="0007196D">
      <w:pPr>
        <w:pStyle w:val="ConsPlusNormal"/>
        <w:jc w:val="center"/>
        <w:rPr>
          <w:rFonts w:ascii="Times New Roman" w:hAnsi="Times New Roman" w:cs="Times New Roman"/>
          <w:color w:val="000000"/>
        </w:rPr>
      </w:pPr>
    </w:p>
    <w:p w14:paraId="390E3550"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71200278"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740BAF93"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lastRenderedPageBreak/>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лота, единицы товара, работ, услуги).</w:t>
      </w:r>
    </w:p>
    <w:p w14:paraId="7F5B8F83"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69D9131"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15D807B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1BAC4475"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3ACAFB98"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54.5.3. При осуществлении закупки товара или закупки работы, услуги, для выполнения, оказания которых используется товар:</w:t>
      </w:r>
    </w:p>
    <w:p w14:paraId="1822CDD0"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0A3E6501"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16B592EF"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4ED29DCF"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eastAsia="Times New Roman" w:hAnsi="Times New Roman"/>
          <w:color w:val="000000"/>
          <w:sz w:val="20"/>
          <w:szCs w:val="20"/>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F00935">
        <w:rPr>
          <w:rFonts w:ascii="Times New Roman" w:hAnsi="Times New Roman"/>
          <w:color w:val="000000"/>
          <w:sz w:val="20"/>
          <w:szCs w:val="20"/>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00FCF6E1"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0397BFB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6FA2051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35A9A77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4889661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54.8.4. Копии учредительных документов участника запроса предложений в электронной форме (для юридических лиц).</w:t>
      </w:r>
    </w:p>
    <w:p w14:paraId="5A1EDB4B"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w:t>
      </w:r>
      <w:r w:rsidRPr="00F00935">
        <w:rPr>
          <w:rFonts w:ascii="Times New Roman" w:hAnsi="Times New Roman" w:cs="Times New Roman"/>
          <w:color w:val="000000"/>
        </w:rPr>
        <w:lastRenderedPageBreak/>
        <w:t>или о ее совершении, либо письмо о том, что сделка не является сделкой, требующей решения об одобрении или о ее совершении;</w:t>
      </w:r>
    </w:p>
    <w:p w14:paraId="6CCFC301"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54.8.6.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978F9BE"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3111DBF2"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52F9860"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54.8.9.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F00935">
        <w:rPr>
          <w:rFonts w:ascii="Times New Roman" w:hAnsi="Times New Roman"/>
          <w:color w:val="000000"/>
          <w:sz w:val="20"/>
          <w:szCs w:val="20"/>
        </w:rPr>
        <w:t>Федерации, в случае, если</w:t>
      </w:r>
      <w:proofErr w:type="gramEnd"/>
      <w:r w:rsidRPr="00F00935">
        <w:rPr>
          <w:rFonts w:ascii="Times New Roman" w:hAnsi="Times New Roman"/>
          <w:color w:val="000000"/>
          <w:sz w:val="20"/>
          <w:szCs w:val="20"/>
        </w:rP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DF55CF6"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28FC2B26"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54.8.11.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6D102C37"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207D2AE6" w14:textId="77777777" w:rsidR="0007196D" w:rsidRPr="00F00935" w:rsidRDefault="0007196D" w:rsidP="0007196D">
      <w:pPr>
        <w:widowControl w:val="0"/>
        <w:autoSpaceDE w:val="0"/>
        <w:autoSpaceDN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F00935">
        <w:rPr>
          <w:rFonts w:ascii="Times New Roman" w:eastAsia="Times New Roman" w:hAnsi="Times New Roman"/>
          <w:color w:val="000000"/>
          <w:sz w:val="20"/>
          <w:szCs w:val="20"/>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7CE3893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40136CF4"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44479732"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98028BE"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14A7B0C1" w14:textId="77777777" w:rsidR="0007196D" w:rsidRPr="00F00935" w:rsidRDefault="0007196D" w:rsidP="0007196D">
      <w:pPr>
        <w:pStyle w:val="ac"/>
        <w:ind w:firstLine="709"/>
        <w:jc w:val="both"/>
        <w:rPr>
          <w:rFonts w:ascii="Times New Roman" w:hAnsi="Times New Roman"/>
          <w:color w:val="000000"/>
          <w:sz w:val="20"/>
          <w:szCs w:val="20"/>
        </w:rPr>
      </w:pPr>
      <w:r w:rsidRPr="00F00935">
        <w:rPr>
          <w:rFonts w:ascii="Times New Roman" w:hAnsi="Times New Roman"/>
          <w:color w:val="000000"/>
          <w:sz w:val="20"/>
          <w:szCs w:val="20"/>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0034AAA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F8316D6"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631017F6"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подачи данной заявки с нарушением требований, предусмотренных пунктом 54.10 настоящего Положения;</w:t>
      </w:r>
    </w:p>
    <w:p w14:paraId="7B742922"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325AE55A"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получения данной заявки после даты или времени окончания срока подачи заявок на участие в запросе предложений в электронной форме;</w:t>
      </w:r>
    </w:p>
    <w:p w14:paraId="641D8C07"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C91DCAE"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62CBEDE1"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4471B571"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594A8EAF" w14:textId="77777777" w:rsidR="0007196D" w:rsidRPr="00F00935" w:rsidRDefault="0007196D" w:rsidP="0007196D">
      <w:pPr>
        <w:spacing w:after="0"/>
        <w:rPr>
          <w:rFonts w:ascii="Times New Roman" w:hAnsi="Times New Roman"/>
          <w:color w:val="000000"/>
          <w:sz w:val="20"/>
          <w:szCs w:val="20"/>
        </w:rPr>
      </w:pPr>
    </w:p>
    <w:p w14:paraId="1C50B93A" w14:textId="77777777" w:rsidR="0007196D" w:rsidRPr="00F00935" w:rsidRDefault="0007196D" w:rsidP="0007196D">
      <w:pPr>
        <w:pStyle w:val="a4"/>
        <w:spacing w:after="0" w:line="240" w:lineRule="auto"/>
        <w:ind w:left="0"/>
        <w:jc w:val="center"/>
        <w:outlineLvl w:val="1"/>
        <w:rPr>
          <w:rFonts w:ascii="Times New Roman" w:hAnsi="Times New Roman"/>
          <w:color w:val="000000"/>
          <w:sz w:val="20"/>
          <w:szCs w:val="20"/>
        </w:rPr>
      </w:pPr>
      <w:r w:rsidRPr="00F00935">
        <w:rPr>
          <w:rFonts w:ascii="Times New Roman" w:hAnsi="Times New Roman"/>
          <w:color w:val="000000"/>
          <w:sz w:val="20"/>
          <w:szCs w:val="20"/>
        </w:rPr>
        <w:lastRenderedPageBreak/>
        <w:t>55. Порядок рассмотрения и оценки первых частей заявок на участие в запросе предложений в электронной форме</w:t>
      </w:r>
    </w:p>
    <w:p w14:paraId="5FDE9DE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p>
    <w:p w14:paraId="7A5C1A07"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3A5F757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7B29C72B"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55.3. Участник запроса предложений в электронной форме не допускается к участию в запросе предложений в электронной форме в случае:</w:t>
      </w:r>
    </w:p>
    <w:p w14:paraId="0CCAA945"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55CC7E3A"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1135FD3"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7F4FD294"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344E690F"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3F213080"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774E8659"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о дате подписания протокола;</w:t>
      </w:r>
    </w:p>
    <w:p w14:paraId="1A84FB19"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о месте, дате, времени рассмотрения и оценки первых частей заявок на участие в запросе предложений в электронной форме;</w:t>
      </w:r>
    </w:p>
    <w:p w14:paraId="7AA19DCF"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25300317"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3DF34A9E"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39827141"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5C3FACFE" w14:textId="77777777" w:rsidR="0007196D" w:rsidRPr="00F00935" w:rsidRDefault="0007196D" w:rsidP="0007196D">
      <w:pPr>
        <w:pStyle w:val="ConsPlusNormal"/>
        <w:ind w:firstLine="709"/>
        <w:jc w:val="both"/>
        <w:rPr>
          <w:rFonts w:ascii="Times New Roman" w:hAnsi="Times New Roman" w:cs="Times New Roman"/>
          <w:color w:val="000000"/>
        </w:rPr>
      </w:pPr>
      <w:proofErr w:type="gramStart"/>
      <w:r w:rsidRPr="00F00935">
        <w:rPr>
          <w:rFonts w:ascii="Times New Roman" w:hAnsi="Times New Roman" w:cs="Times New Roman"/>
          <w:color w:val="000000"/>
        </w:rPr>
        <w:t>о причинах</w:t>
      </w:r>
      <w:proofErr w:type="gramEnd"/>
      <w:r w:rsidRPr="00F00935">
        <w:rPr>
          <w:rFonts w:ascii="Times New Roman" w:hAnsi="Times New Roman" w:cs="Times New Roman"/>
          <w:color w:val="000000"/>
        </w:rPr>
        <w:t xml:space="preserve"> по которым запрос предложений в электронной форме признан несостоявшимся в случае признания его таковым.</w:t>
      </w:r>
    </w:p>
    <w:p w14:paraId="11DC7913"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521D777D"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F7DC8FB"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2794257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F00935">
        <w:rPr>
          <w:rFonts w:ascii="Times New Roman" w:hAnsi="Times New Roman"/>
          <w:sz w:val="20"/>
          <w:szCs w:val="20"/>
        </w:rPr>
        <w:t xml:space="preserve">рок не может превышать 1 рабочий день со дня размещения Заказчиком </w:t>
      </w:r>
      <w:r w:rsidRPr="00F00935">
        <w:rPr>
          <w:rFonts w:ascii="Times New Roman" w:hAnsi="Times New Roman"/>
          <w:color w:val="000000"/>
          <w:sz w:val="20"/>
          <w:szCs w:val="20"/>
        </w:rPr>
        <w:t xml:space="preserve">в Единой информационной системе </w:t>
      </w:r>
      <w:r w:rsidRPr="00F00935">
        <w:rPr>
          <w:rFonts w:ascii="Times New Roman" w:hAnsi="Times New Roman"/>
          <w:sz w:val="20"/>
          <w:szCs w:val="20"/>
        </w:rPr>
        <w:t>протокола рассмотрения и оценки первых частей заявок на участие в запросе предложений в электронной форме</w:t>
      </w:r>
      <w:r w:rsidRPr="00F00935">
        <w:rPr>
          <w:rFonts w:ascii="Times New Roman" w:hAnsi="Times New Roman"/>
          <w:color w:val="000000"/>
          <w:sz w:val="20"/>
          <w:szCs w:val="20"/>
        </w:rPr>
        <w:t>.</w:t>
      </w:r>
    </w:p>
    <w:p w14:paraId="796E2FBA"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p>
    <w:p w14:paraId="1329E92F" w14:textId="77777777" w:rsidR="0007196D" w:rsidRPr="00F00935" w:rsidRDefault="0007196D" w:rsidP="0007196D">
      <w:pPr>
        <w:pStyle w:val="a4"/>
        <w:spacing w:after="0" w:line="240" w:lineRule="auto"/>
        <w:ind w:left="0"/>
        <w:jc w:val="center"/>
        <w:outlineLvl w:val="1"/>
        <w:rPr>
          <w:rFonts w:ascii="Times New Roman" w:hAnsi="Times New Roman"/>
          <w:color w:val="000000"/>
          <w:sz w:val="20"/>
          <w:szCs w:val="20"/>
        </w:rPr>
      </w:pPr>
      <w:r w:rsidRPr="00F00935">
        <w:rPr>
          <w:rFonts w:ascii="Times New Roman" w:hAnsi="Times New Roman"/>
          <w:color w:val="000000"/>
          <w:sz w:val="20"/>
          <w:szCs w:val="20"/>
        </w:rPr>
        <w:lastRenderedPageBreak/>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49E3783B"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p>
    <w:p w14:paraId="36884634"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24F9F96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4E1CD5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058E81A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в порядке и по основаниям, которые предусмотрены настоящим разделом Положения.</w:t>
      </w:r>
    </w:p>
    <w:p w14:paraId="4710CCB8"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w:t>
      </w:r>
    </w:p>
    <w:p w14:paraId="6A8A7BA5"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5DB649BF"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3538184D"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в случае несоответствия участника такого запроса предложений требованиям, установленным документацией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w:t>
      </w:r>
    </w:p>
    <w:p w14:paraId="44091BBD"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 xml:space="preserve">предоставления безотзывной банковской гарантии </w:t>
      </w:r>
      <w:proofErr w:type="gramStart"/>
      <w:r w:rsidRPr="00F00935">
        <w:rPr>
          <w:rFonts w:ascii="Times New Roman" w:hAnsi="Times New Roman" w:cs="Times New Roman"/>
          <w:color w:val="000000"/>
        </w:rPr>
        <w:t>на сумму</w:t>
      </w:r>
      <w:proofErr w:type="gramEnd"/>
      <w:r w:rsidRPr="00F00935">
        <w:rPr>
          <w:rFonts w:ascii="Times New Roman" w:hAnsi="Times New Roman" w:cs="Times New Roman"/>
          <w:color w:val="000000"/>
        </w:rPr>
        <w:t xml:space="preserve">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F00935">
        <w:rPr>
          <w:rFonts w:ascii="Times New Roman" w:hAnsi="Times New Roman"/>
          <w:color w:val="000000"/>
        </w:rPr>
        <w:t>о запросе предложений в электронной форме</w:t>
      </w:r>
      <w:r w:rsidRPr="00F00935">
        <w:rPr>
          <w:rFonts w:ascii="Times New Roman" w:hAnsi="Times New Roman" w:cs="Times New Roman"/>
          <w:color w:val="000000"/>
        </w:rPr>
        <w:t>).</w:t>
      </w:r>
    </w:p>
    <w:p w14:paraId="2C79EC5D"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56.4.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5C6D894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7138F675"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дате подписания протокола</w:t>
      </w:r>
    </w:p>
    <w:p w14:paraId="3153DC24"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месте, дате, времени рассмотрения вторых частей заявок на участие в запросе предложений в электронной форме;</w:t>
      </w:r>
    </w:p>
    <w:p w14:paraId="793131CF"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6F50BF24"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07C1CC7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xml:space="preserve">, с обоснованием этого решения, в том числе с указанием положений документации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30CE3CA9"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72F9FF2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roofErr w:type="gramStart"/>
      <w:r w:rsidRPr="00F00935">
        <w:rPr>
          <w:rFonts w:ascii="Times New Roman" w:eastAsia="Times New Roman" w:hAnsi="Times New Roman"/>
          <w:color w:val="000000"/>
          <w:sz w:val="20"/>
          <w:szCs w:val="20"/>
          <w:lang w:eastAsia="ru-RU"/>
        </w:rPr>
        <w:t>о причинах</w:t>
      </w:r>
      <w:proofErr w:type="gramEnd"/>
      <w:r w:rsidRPr="00F00935">
        <w:rPr>
          <w:rFonts w:ascii="Times New Roman" w:eastAsia="Times New Roman" w:hAnsi="Times New Roman"/>
          <w:color w:val="000000"/>
          <w:sz w:val="20"/>
          <w:szCs w:val="20"/>
          <w:lang w:eastAsia="ru-RU"/>
        </w:rPr>
        <w:t xml:space="preserve"> по которым запрос предложений в электронной форме признан несостоявшимся в случае признания его таковым.</w:t>
      </w:r>
    </w:p>
    <w:p w14:paraId="7BBE5A4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5099366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xml:space="preserve">, запрос предложений в электронной форме признается несостоявшимся. </w:t>
      </w:r>
    </w:p>
    <w:p w14:paraId="20C999B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56.8. </w:t>
      </w:r>
      <w:r w:rsidRPr="00F00935">
        <w:rPr>
          <w:rFonts w:ascii="Times New Roman" w:eastAsia="Times New Roman" w:hAnsi="Times New Roman"/>
          <w:color w:val="000000"/>
          <w:sz w:val="20"/>
          <w:szCs w:val="20"/>
          <w:lang w:eastAsia="ru-RU"/>
        </w:rPr>
        <w:t>Не позднее рабочего дня следующего за датой размещения</w:t>
      </w:r>
      <w:r w:rsidRPr="00F00935">
        <w:rPr>
          <w:rFonts w:ascii="Times New Roman" w:hAnsi="Times New Roman"/>
          <w:color w:val="000000"/>
          <w:sz w:val="20"/>
          <w:szCs w:val="20"/>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711BAC9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56.9. Протокол подведения итогов запроса предложений в электронной форме должен содержать информацию:</w:t>
      </w:r>
    </w:p>
    <w:p w14:paraId="4DB9214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дате подписания протокола;</w:t>
      </w:r>
    </w:p>
    <w:p w14:paraId="523D92F4"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1F3B7A6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lastRenderedPageBreak/>
        <w:t>об участниках запроса предложений в электронной форме, заявки на участие в таком запросе предложений которых были рассмотрены;</w:t>
      </w:r>
    </w:p>
    <w:p w14:paraId="47D37A23"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F00935">
        <w:rPr>
          <w:rFonts w:ascii="Times New Roman" w:hAnsi="Times New Roman"/>
          <w:sz w:val="20"/>
          <w:szCs w:val="20"/>
        </w:rPr>
        <w:t xml:space="preserve">с пунктом 54.15 </w:t>
      </w:r>
      <w:r w:rsidRPr="00F00935">
        <w:rPr>
          <w:rFonts w:ascii="Times New Roman" w:hAnsi="Times New Roman"/>
          <w:color w:val="000000"/>
          <w:sz w:val="20"/>
          <w:szCs w:val="20"/>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w:t>
      </w:r>
    </w:p>
    <w:p w14:paraId="17017DD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2F445A0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xml:space="preserve">, с обоснованием этого решения, в том числе с указанием положений настоящего Положения, документации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6C3E5A44"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о порядке оценки заявок на участие в запросе предложений в электронной форме по критериям, установленным документацией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2F19C47C"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0A93A48A"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5D1BED4A" w14:textId="77777777" w:rsidR="0007196D" w:rsidRPr="00F00935" w:rsidRDefault="0007196D" w:rsidP="0007196D">
      <w:pPr>
        <w:widowControl w:val="0"/>
        <w:autoSpaceDE w:val="0"/>
        <w:autoSpaceDN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о наименовании (для юридических лиц), фамилии, об имени, отчестве </w:t>
      </w:r>
      <w:r w:rsidRPr="00F00935">
        <w:rPr>
          <w:rFonts w:ascii="Times New Roman" w:hAnsi="Times New Roman"/>
          <w:color w:val="000000"/>
          <w:sz w:val="20"/>
          <w:szCs w:val="20"/>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136B21B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roofErr w:type="gramStart"/>
      <w:r w:rsidRPr="00F00935">
        <w:rPr>
          <w:rFonts w:ascii="Times New Roman" w:eastAsia="Times New Roman" w:hAnsi="Times New Roman"/>
          <w:color w:val="000000"/>
          <w:sz w:val="20"/>
          <w:szCs w:val="20"/>
          <w:lang w:eastAsia="ru-RU"/>
        </w:rPr>
        <w:t>о причинах</w:t>
      </w:r>
      <w:proofErr w:type="gramEnd"/>
      <w:r w:rsidRPr="00F00935">
        <w:rPr>
          <w:rFonts w:ascii="Times New Roman" w:eastAsia="Times New Roman" w:hAnsi="Times New Roman"/>
          <w:color w:val="000000"/>
          <w:sz w:val="20"/>
          <w:szCs w:val="20"/>
          <w:lang w:eastAsia="ru-RU"/>
        </w:rPr>
        <w:t xml:space="preserve"> по которым запрос предложений в электронной форме признан несостоявшимся в случае признания его таковым.</w:t>
      </w:r>
    </w:p>
    <w:p w14:paraId="0FF8A67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51182124"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xml:space="preserve">, и заявка на участие в запросе предложений в электронной форме которого соответствует требованиям, установленным документацией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w:t>
      </w:r>
    </w:p>
    <w:p w14:paraId="25BC351A"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p>
    <w:p w14:paraId="404DE3D0"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57. Заключение договора по результатам запроса предложений в электронной форме</w:t>
      </w:r>
    </w:p>
    <w:p w14:paraId="07297357" w14:textId="77777777" w:rsidR="0007196D" w:rsidRPr="00F00935" w:rsidRDefault="0007196D" w:rsidP="0007196D">
      <w:pPr>
        <w:pStyle w:val="ConsPlusNormal"/>
        <w:jc w:val="both"/>
        <w:rPr>
          <w:color w:val="000000"/>
        </w:rPr>
      </w:pPr>
    </w:p>
    <w:p w14:paraId="5C3A7CB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4AD037F9" w14:textId="77777777" w:rsidR="0007196D" w:rsidRPr="00F00935" w:rsidRDefault="0007196D" w:rsidP="0007196D">
      <w:pPr>
        <w:pStyle w:val="ConsPlusNormal"/>
        <w:ind w:firstLine="540"/>
        <w:jc w:val="both"/>
        <w:rPr>
          <w:rFonts w:ascii="Times New Roman" w:hAnsi="Times New Roman" w:cs="Times New Roman"/>
          <w:color w:val="000000"/>
        </w:rPr>
      </w:pPr>
    </w:p>
    <w:p w14:paraId="31003914" w14:textId="77777777" w:rsidR="0007196D" w:rsidRPr="00F00935" w:rsidRDefault="0007196D" w:rsidP="0007196D">
      <w:pPr>
        <w:pStyle w:val="ConsPlusNormal"/>
        <w:jc w:val="center"/>
        <w:outlineLvl w:val="1"/>
        <w:rPr>
          <w:rFonts w:ascii="Times New Roman" w:hAnsi="Times New Roman" w:cs="Times New Roman"/>
          <w:color w:val="000000"/>
        </w:rPr>
      </w:pPr>
      <w:r w:rsidRPr="00F00935">
        <w:rPr>
          <w:rFonts w:ascii="Times New Roman" w:hAnsi="Times New Roman" w:cs="Times New Roman"/>
          <w:color w:val="000000"/>
        </w:rPr>
        <w:t>58. Последствия признания запроса предложений в электронной форме несостоявшимся</w:t>
      </w:r>
    </w:p>
    <w:p w14:paraId="709A8423"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p>
    <w:p w14:paraId="72CC24AE"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в соответствии с подпунктом 60.1.33 пункта 60.1 настоящего Положения в порядке, установленном разделом 63 настоящего Положения.</w:t>
      </w:r>
    </w:p>
    <w:p w14:paraId="1CA80BB1"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в соответствии с подпунктом 60.1.33 пункта 60.1 настоящего Положения в порядке, установленном разделом 63 настоящего Положения.</w:t>
      </w:r>
    </w:p>
    <w:p w14:paraId="75D54F1A"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F00935">
        <w:rPr>
          <w:rFonts w:ascii="Times New Roman" w:eastAsia="Times New Roman" w:hAnsi="Times New Roman"/>
          <w:color w:val="000000"/>
          <w:sz w:val="20"/>
          <w:szCs w:val="20"/>
          <w:lang w:eastAsia="ru-RU"/>
        </w:rPr>
        <w:t>о запросе предложений в электронной форме</w:t>
      </w:r>
      <w:r w:rsidRPr="00F00935">
        <w:rPr>
          <w:rFonts w:ascii="Times New Roman" w:hAnsi="Times New Roman"/>
          <w:color w:val="000000"/>
          <w:sz w:val="20"/>
          <w:szCs w:val="20"/>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1348956E"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58.4. Заказчик вправе провести новую закупку, если запрос предложений в электронной форме признан не состоявшимся по следующим основаниям:</w:t>
      </w:r>
    </w:p>
    <w:p w14:paraId="62994F89"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по окончании срока подачи заявок на участие в запросе предложений в электронной форме не подано ни одной такой заявки;</w:t>
      </w:r>
    </w:p>
    <w:p w14:paraId="2E8D2BEA"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78DA6E1F"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6EBF8B5A"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t>в связи с тем, что победитель запроса предложений в электронной форме уклонился от заключения договора.</w:t>
      </w:r>
    </w:p>
    <w:p w14:paraId="4551F1B5" w14:textId="77777777" w:rsidR="0007196D" w:rsidRPr="00F00935" w:rsidRDefault="0007196D" w:rsidP="0007196D">
      <w:pPr>
        <w:pStyle w:val="a4"/>
        <w:spacing w:after="0" w:line="240" w:lineRule="auto"/>
        <w:ind w:left="0" w:firstLine="709"/>
        <w:jc w:val="both"/>
        <w:rPr>
          <w:rFonts w:ascii="Times New Roman" w:hAnsi="Times New Roman"/>
          <w:color w:val="000000"/>
          <w:sz w:val="20"/>
          <w:szCs w:val="20"/>
        </w:rPr>
      </w:pPr>
      <w:r w:rsidRPr="00F00935">
        <w:rPr>
          <w:rFonts w:ascii="Times New Roman" w:hAnsi="Times New Roman"/>
          <w:color w:val="000000"/>
          <w:sz w:val="20"/>
          <w:szCs w:val="20"/>
        </w:rPr>
        <w:lastRenderedPageBreak/>
        <w:t>Заказчик обязан внести изменения в План закупки в порядке, установленном разделом 6 настоящего Положения.</w:t>
      </w:r>
    </w:p>
    <w:p w14:paraId="73B289E3"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360C134" w14:textId="77777777" w:rsidR="0007196D" w:rsidRPr="00F00935" w:rsidRDefault="0007196D" w:rsidP="0007196D">
      <w:pPr>
        <w:rPr>
          <w:color w:val="000000"/>
          <w:sz w:val="20"/>
          <w:szCs w:val="20"/>
        </w:rPr>
      </w:pPr>
    </w:p>
    <w:p w14:paraId="51E0A58E" w14:textId="77777777" w:rsidR="0007196D" w:rsidRPr="00F0093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59. Особенности проведения конкурентной закупки, осуществляемой закрытым способом</w:t>
      </w:r>
    </w:p>
    <w:p w14:paraId="323C253C" w14:textId="77777777" w:rsidR="0007196D" w:rsidRPr="00F00935" w:rsidRDefault="0007196D" w:rsidP="0007196D">
      <w:pPr>
        <w:widowControl w:val="0"/>
        <w:autoSpaceDE w:val="0"/>
        <w:autoSpaceDN w:val="0"/>
        <w:spacing w:after="0" w:line="240" w:lineRule="auto"/>
        <w:jc w:val="center"/>
        <w:rPr>
          <w:rFonts w:ascii="Times New Roman" w:eastAsia="Times New Roman" w:hAnsi="Times New Roman"/>
          <w:color w:val="000000"/>
          <w:sz w:val="20"/>
          <w:szCs w:val="20"/>
          <w:lang w:eastAsia="ru-RU"/>
        </w:rPr>
      </w:pPr>
    </w:p>
    <w:p w14:paraId="486D30C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7" w:anchor="P270" w:history="1">
        <w:r w:rsidRPr="00F00935">
          <w:rPr>
            <w:rFonts w:ascii="Times New Roman" w:eastAsia="Times New Roman" w:hAnsi="Times New Roman"/>
            <w:color w:val="000000"/>
            <w:sz w:val="20"/>
            <w:szCs w:val="20"/>
            <w:lang w:eastAsia="ru-RU"/>
          </w:rPr>
          <w:t>пунктом 2</w:t>
        </w:r>
      </w:hyperlink>
      <w:r w:rsidRPr="00F00935">
        <w:rPr>
          <w:rFonts w:ascii="Times New Roman" w:eastAsia="Times New Roman" w:hAnsi="Times New Roman"/>
          <w:color w:val="000000"/>
          <w:sz w:val="20"/>
          <w:szCs w:val="20"/>
          <w:lang w:eastAsia="ru-RU"/>
        </w:rPr>
        <w:t xml:space="preserve"> или </w:t>
      </w:r>
      <w:hyperlink r:id="rId48" w:anchor="P271" w:history="1">
        <w:r w:rsidRPr="00F00935">
          <w:rPr>
            <w:rFonts w:ascii="Times New Roman" w:eastAsia="Times New Roman" w:hAnsi="Times New Roman"/>
            <w:color w:val="000000"/>
            <w:sz w:val="20"/>
            <w:szCs w:val="20"/>
            <w:lang w:eastAsia="ru-RU"/>
          </w:rPr>
          <w:t>3 части 8 статьи 3.1</w:t>
        </w:r>
      </w:hyperlink>
      <w:r w:rsidRPr="00F00935">
        <w:rPr>
          <w:rFonts w:ascii="Times New Roman" w:eastAsia="Times New Roman" w:hAnsi="Times New Roman"/>
          <w:color w:val="000000"/>
          <w:sz w:val="20"/>
          <w:szCs w:val="20"/>
          <w:lang w:eastAsia="ru-RU"/>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9" w:anchor="P556" w:history="1">
        <w:r w:rsidRPr="00F00935">
          <w:rPr>
            <w:rFonts w:ascii="Times New Roman" w:eastAsia="Times New Roman" w:hAnsi="Times New Roman"/>
            <w:color w:val="000000"/>
            <w:sz w:val="20"/>
            <w:szCs w:val="20"/>
            <w:lang w:eastAsia="ru-RU"/>
          </w:rPr>
          <w:t>частью 16 статьи 4</w:t>
        </w:r>
      </w:hyperlink>
      <w:r w:rsidRPr="00F00935">
        <w:rPr>
          <w:rFonts w:ascii="Times New Roman" w:eastAsia="Times New Roman" w:hAnsi="Times New Roman"/>
          <w:color w:val="000000"/>
          <w:sz w:val="20"/>
          <w:szCs w:val="20"/>
          <w:lang w:eastAsia="ru-RU"/>
        </w:rPr>
        <w:t xml:space="preserve"> Федерального закона (далее также - закрытая конкурентная закупка).</w:t>
      </w:r>
    </w:p>
    <w:p w14:paraId="1FF6500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476862A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0A9C5E4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2BDAA96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EA2CBA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466BDF0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3358A24E" w14:textId="77777777" w:rsidR="0007196D" w:rsidRPr="00F00935" w:rsidRDefault="0007196D" w:rsidP="0007196D">
      <w:pPr>
        <w:widowControl w:val="0"/>
        <w:autoSpaceDE w:val="0"/>
        <w:autoSpaceDN w:val="0"/>
        <w:spacing w:after="0" w:line="240" w:lineRule="auto"/>
        <w:jc w:val="center"/>
        <w:rPr>
          <w:rFonts w:ascii="Times New Roman" w:eastAsia="Times New Roman" w:hAnsi="Times New Roman"/>
          <w:color w:val="000000"/>
          <w:sz w:val="20"/>
          <w:szCs w:val="20"/>
          <w:lang w:eastAsia="ru-RU"/>
        </w:rPr>
      </w:pPr>
    </w:p>
    <w:p w14:paraId="6A576718" w14:textId="77777777" w:rsidR="0007196D" w:rsidRPr="00F0093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0"/>
          <w:szCs w:val="20"/>
          <w:lang w:eastAsia="ru-RU"/>
        </w:rPr>
      </w:pPr>
      <w:bookmarkStart w:id="19" w:name="P1093"/>
      <w:bookmarkEnd w:id="19"/>
      <w:r w:rsidRPr="00F00935">
        <w:rPr>
          <w:rFonts w:ascii="Times New Roman" w:eastAsia="Times New Roman" w:hAnsi="Times New Roman"/>
          <w:color w:val="000000"/>
          <w:sz w:val="20"/>
          <w:szCs w:val="20"/>
          <w:lang w:eastAsia="ru-RU"/>
        </w:rPr>
        <w:t>60. Закупка у единственного поставщика (исполнителя, подрядчика)</w:t>
      </w:r>
    </w:p>
    <w:p w14:paraId="361AFEFA" w14:textId="77777777" w:rsidR="0007196D" w:rsidRPr="00F00935" w:rsidRDefault="0007196D" w:rsidP="0007196D">
      <w:pPr>
        <w:widowControl w:val="0"/>
        <w:autoSpaceDE w:val="0"/>
        <w:autoSpaceDN w:val="0"/>
        <w:spacing w:after="0" w:line="240" w:lineRule="auto"/>
        <w:ind w:firstLine="540"/>
        <w:jc w:val="center"/>
        <w:rPr>
          <w:rFonts w:ascii="Times New Roman" w:eastAsia="Times New Roman" w:hAnsi="Times New Roman" w:cs="Arial"/>
          <w:color w:val="000000"/>
          <w:sz w:val="20"/>
          <w:szCs w:val="20"/>
          <w:lang w:eastAsia="ru-RU"/>
        </w:rPr>
      </w:pPr>
      <w:bookmarkStart w:id="20" w:name="P1243"/>
      <w:bookmarkEnd w:id="20"/>
    </w:p>
    <w:p w14:paraId="44B48EF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 Закупка у единственного поставщика (исполнителя, подрядчика) осуществляется Заказчиком в случае, если:</w:t>
      </w:r>
    </w:p>
    <w:p w14:paraId="5DDC906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19C01D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08FEF005" w14:textId="77777777" w:rsidR="0007196D" w:rsidRPr="00F00935" w:rsidRDefault="0007196D" w:rsidP="0007196D">
      <w:pPr>
        <w:autoSpaceDE w:val="0"/>
        <w:autoSpaceDN w:val="0"/>
        <w:adjustRightInd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374AA6B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45EB7FF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769928BA" w14:textId="77777777" w:rsidR="0007196D" w:rsidRPr="00F00935" w:rsidRDefault="0007196D" w:rsidP="0007196D">
      <w:pPr>
        <w:autoSpaceDE w:val="0"/>
        <w:autoSpaceDN w:val="0"/>
        <w:adjustRightInd w:val="0"/>
        <w:spacing w:after="0" w:line="240" w:lineRule="auto"/>
        <w:ind w:firstLine="708"/>
        <w:jc w:val="both"/>
        <w:rPr>
          <w:rFonts w:ascii="Times New Roman" w:hAnsi="Times New Roman"/>
          <w:color w:val="000000"/>
          <w:sz w:val="20"/>
          <w:szCs w:val="20"/>
        </w:rPr>
      </w:pPr>
      <w:r w:rsidRPr="00F00935">
        <w:rPr>
          <w:rFonts w:ascii="Times New Roman" w:hAnsi="Times New Roman"/>
          <w:color w:val="000000"/>
          <w:sz w:val="20"/>
          <w:szCs w:val="20"/>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6CBC6D6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13BD7F0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67BFFAF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60.1.8. Осуществление расчетов за коммунальные и прочие услуги, осуществляемые оператором расчетов, в том числе модельным.</w:t>
      </w:r>
    </w:p>
    <w:p w14:paraId="4B0B255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w:t>
      </w:r>
      <w:r w:rsidRPr="00F00935">
        <w:rPr>
          <w:rFonts w:ascii="Times New Roman" w:eastAsia="Times New Roman" w:hAnsi="Times New Roman"/>
          <w:color w:val="000000"/>
          <w:sz w:val="20"/>
          <w:szCs w:val="20"/>
          <w:lang w:eastAsia="ru-RU"/>
        </w:rPr>
        <w:lastRenderedPageBreak/>
        <w:t>(уничтожение)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05A3D45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7915083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60.1.11. Возникла необходимость в выполнении работ по мобилизационной подготовке. </w:t>
      </w:r>
    </w:p>
    <w:p w14:paraId="36E9B35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3E92372C" w14:textId="77777777" w:rsidR="0007196D" w:rsidRPr="00F00935" w:rsidRDefault="0007196D" w:rsidP="0007196D">
      <w:pPr>
        <w:autoSpaceDE w:val="0"/>
        <w:autoSpaceDN w:val="0"/>
        <w:adjustRightInd w:val="0"/>
        <w:spacing w:after="0" w:line="240" w:lineRule="auto"/>
        <w:ind w:firstLine="708"/>
        <w:jc w:val="both"/>
        <w:rPr>
          <w:rFonts w:ascii="Times New Roman" w:hAnsi="Times New Roman"/>
          <w:color w:val="000000"/>
          <w:sz w:val="20"/>
          <w:szCs w:val="20"/>
        </w:rPr>
      </w:pPr>
      <w:r w:rsidRPr="00F00935">
        <w:rPr>
          <w:rFonts w:ascii="Times New Roman" w:hAnsi="Times New Roman"/>
          <w:color w:val="000000"/>
          <w:sz w:val="20"/>
          <w:szCs w:val="20"/>
        </w:rPr>
        <w:t xml:space="preserve">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00935">
        <w:rPr>
          <w:rFonts w:ascii="Times New Roman" w:hAnsi="Times New Roman"/>
          <w:color w:val="000000"/>
          <w:sz w:val="20"/>
          <w:szCs w:val="20"/>
        </w:rPr>
        <w:t>фотофонда</w:t>
      </w:r>
      <w:proofErr w:type="spellEnd"/>
      <w:r w:rsidRPr="00F00935">
        <w:rPr>
          <w:rFonts w:ascii="Times New Roman" w:hAnsi="Times New Roman"/>
          <w:color w:val="000000"/>
          <w:sz w:val="20"/>
          <w:szCs w:val="20"/>
        </w:rPr>
        <w:t xml:space="preserve"> и иных аналогичных фондов.</w:t>
      </w:r>
    </w:p>
    <w:p w14:paraId="0A5B64A9" w14:textId="77777777" w:rsidR="0007196D" w:rsidRPr="00F00935" w:rsidRDefault="0007196D" w:rsidP="0007196D">
      <w:pPr>
        <w:widowControl w:val="0"/>
        <w:autoSpaceDE w:val="0"/>
        <w:autoSpaceDN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60.1.14. Осуществляется </w:t>
      </w:r>
      <w:r w:rsidRPr="00F00935">
        <w:rPr>
          <w:rFonts w:ascii="Times New Roman" w:eastAsia="Times New Roman" w:hAnsi="Times New Roman"/>
          <w:color w:val="000000"/>
          <w:sz w:val="20"/>
          <w:szCs w:val="20"/>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F315A6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366AF7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5660D9F" w14:textId="77777777" w:rsidR="0007196D" w:rsidRPr="00F00935" w:rsidRDefault="0007196D" w:rsidP="0007196D">
      <w:pPr>
        <w:autoSpaceDE w:val="0"/>
        <w:autoSpaceDN w:val="0"/>
        <w:adjustRightInd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F00935">
        <w:rPr>
          <w:rFonts w:ascii="Times New Roman" w:eastAsia="Times New Roman" w:hAnsi="Times New Roman"/>
          <w:color w:val="000000"/>
          <w:sz w:val="20"/>
          <w:szCs w:val="20"/>
          <w:lang w:eastAsia="ru-RU"/>
        </w:rPr>
        <w:t>на изготовление и поставки декораций (в том числе для обеспечения сценических, аудиовизуальных эффектов)</w:t>
      </w:r>
      <w:r w:rsidRPr="00F00935">
        <w:rPr>
          <w:rFonts w:ascii="Times New Roman" w:hAnsi="Times New Roman"/>
          <w:color w:val="000000"/>
          <w:sz w:val="20"/>
          <w:szCs w:val="20"/>
        </w:rPr>
        <w:t xml:space="preserve">, сценической мебели, сценических костюмов (в том числе головных уборов и обуви) и необходимых для создания декораций </w:t>
      </w:r>
      <w:r w:rsidRPr="00F00935">
        <w:rPr>
          <w:rFonts w:ascii="Times New Roman" w:eastAsia="Times New Roman" w:hAnsi="Times New Roman"/>
          <w:color w:val="000000"/>
          <w:sz w:val="20"/>
          <w:szCs w:val="20"/>
          <w:lang w:eastAsia="ru-RU"/>
        </w:rPr>
        <w:t>(в том числе для обеспечения сценических, аудиовизуальных эффектов)</w:t>
      </w:r>
      <w:r w:rsidRPr="00F00935">
        <w:rPr>
          <w:rFonts w:ascii="Times New Roman" w:hAnsi="Times New Roman"/>
          <w:color w:val="000000"/>
          <w:sz w:val="20"/>
          <w:szCs w:val="20"/>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572558BD" w14:textId="77777777" w:rsidR="0007196D" w:rsidRPr="00F00935" w:rsidRDefault="0007196D" w:rsidP="0007196D">
      <w:pPr>
        <w:autoSpaceDE w:val="0"/>
        <w:autoSpaceDN w:val="0"/>
        <w:adjustRightInd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4ECA2B8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3CF54804" w14:textId="77777777" w:rsidR="0007196D" w:rsidRPr="00F00935" w:rsidRDefault="0007196D" w:rsidP="0007196D">
      <w:pPr>
        <w:widowControl w:val="0"/>
        <w:autoSpaceDE w:val="0"/>
        <w:autoSpaceDN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28D89719" w14:textId="77777777" w:rsidR="0007196D" w:rsidRPr="00F00935" w:rsidRDefault="0007196D" w:rsidP="0007196D">
      <w:pPr>
        <w:widowControl w:val="0"/>
        <w:autoSpaceDE w:val="0"/>
        <w:autoSpaceDN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829652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071AAFE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25DA50B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4357274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018A2AA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w:t>
      </w:r>
      <w:r w:rsidRPr="00F00935">
        <w:rPr>
          <w:rFonts w:ascii="Times New Roman" w:eastAsia="Times New Roman" w:hAnsi="Times New Roman"/>
          <w:color w:val="000000"/>
          <w:sz w:val="20"/>
          <w:szCs w:val="20"/>
          <w:lang w:eastAsia="ru-RU"/>
        </w:rPr>
        <w:lastRenderedPageBreak/>
        <w:t>капитального строительства соответствующими авторами.</w:t>
      </w:r>
    </w:p>
    <w:p w14:paraId="2C9419E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60.1.27. Осуществляется аренда недвижимого имущества.</w:t>
      </w:r>
    </w:p>
    <w:p w14:paraId="48B33BD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1F0C7D6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3D3431DC" w14:textId="77777777" w:rsidR="0007196D" w:rsidRPr="00F00935" w:rsidRDefault="0007196D" w:rsidP="0007196D">
      <w:pPr>
        <w:widowControl w:val="0"/>
        <w:autoSpaceDE w:val="0"/>
        <w:autoSpaceDN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60.1.30. Заключается договор с кредитной организацией на предоставление банковской гарантии.</w:t>
      </w:r>
    </w:p>
    <w:p w14:paraId="1669A369" w14:textId="77777777" w:rsidR="0007196D" w:rsidRPr="00F00935" w:rsidRDefault="0007196D" w:rsidP="0007196D">
      <w:pPr>
        <w:autoSpaceDE w:val="0"/>
        <w:autoSpaceDN w:val="0"/>
        <w:adjustRightInd w:val="0"/>
        <w:spacing w:after="0" w:line="240" w:lineRule="auto"/>
        <w:ind w:firstLine="708"/>
        <w:jc w:val="both"/>
        <w:rPr>
          <w:rFonts w:ascii="Times New Roman" w:hAnsi="Times New Roman"/>
          <w:color w:val="000000"/>
          <w:sz w:val="20"/>
          <w:szCs w:val="20"/>
        </w:rPr>
      </w:pPr>
      <w:r w:rsidRPr="00F00935">
        <w:rPr>
          <w:rFonts w:ascii="Times New Roman" w:hAnsi="Times New Roman"/>
          <w:color w:val="000000"/>
          <w:sz w:val="20"/>
          <w:szCs w:val="20"/>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6DAEA87E" w14:textId="77777777" w:rsidR="0007196D" w:rsidRPr="00F00935" w:rsidRDefault="0007196D" w:rsidP="0007196D">
      <w:pPr>
        <w:autoSpaceDE w:val="0"/>
        <w:autoSpaceDN w:val="0"/>
        <w:adjustRightInd w:val="0"/>
        <w:spacing w:after="0" w:line="240" w:lineRule="auto"/>
        <w:ind w:firstLine="708"/>
        <w:jc w:val="both"/>
        <w:rPr>
          <w:rFonts w:ascii="Times New Roman" w:hAnsi="Times New Roman"/>
          <w:color w:val="000000"/>
          <w:sz w:val="20"/>
          <w:szCs w:val="20"/>
        </w:rPr>
      </w:pPr>
      <w:r w:rsidRPr="00F00935">
        <w:rPr>
          <w:rFonts w:ascii="Times New Roman" w:hAnsi="Times New Roman"/>
          <w:color w:val="000000"/>
          <w:sz w:val="20"/>
          <w:szCs w:val="20"/>
        </w:rPr>
        <w:t>60.1.32. Заключается договор с многофункциональным центром.</w:t>
      </w:r>
    </w:p>
    <w:p w14:paraId="6082D03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60.1.33. В случаях, предусмотренных пунктами 25.1, 34.1 – 34.3, 43.1 – 43.4, 49.1, 58.1 – 58.3 настоящего Положения. </w:t>
      </w:r>
    </w:p>
    <w:p w14:paraId="157A1A0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60.1.34. Осуществляются поставки наркотических, психотропных препаратов, </w:t>
      </w:r>
      <w:proofErr w:type="spellStart"/>
      <w:r w:rsidRPr="00F00935">
        <w:rPr>
          <w:rFonts w:ascii="Times New Roman" w:eastAsia="Times New Roman" w:hAnsi="Times New Roman"/>
          <w:color w:val="000000"/>
          <w:sz w:val="20"/>
          <w:szCs w:val="20"/>
          <w:lang w:eastAsia="ru-RU"/>
        </w:rPr>
        <w:t>динитрогена</w:t>
      </w:r>
      <w:proofErr w:type="spellEnd"/>
      <w:r w:rsidRPr="00F00935">
        <w:rPr>
          <w:rFonts w:ascii="Times New Roman" w:eastAsia="Times New Roman" w:hAnsi="Times New Roman"/>
          <w:color w:val="000000"/>
          <w:sz w:val="20"/>
          <w:szCs w:val="20"/>
          <w:lang w:eastAsia="ru-RU"/>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084669A6" w14:textId="77777777" w:rsidR="0007196D" w:rsidRPr="00F00935" w:rsidRDefault="0007196D" w:rsidP="0007196D">
      <w:pPr>
        <w:autoSpaceDE w:val="0"/>
        <w:autoSpaceDN w:val="0"/>
        <w:adjustRightInd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60.1.35. Заключается договор о сетевой форме реализации образовательных программ.</w:t>
      </w:r>
    </w:p>
    <w:p w14:paraId="104FC1A0" w14:textId="77777777" w:rsidR="0007196D" w:rsidRPr="00F00935" w:rsidRDefault="0007196D" w:rsidP="0007196D">
      <w:pPr>
        <w:autoSpaceDE w:val="0"/>
        <w:autoSpaceDN w:val="0"/>
        <w:adjustRightInd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60.1.36. Заключается договор на проведение клинических испытаний новых лекарственных препаратов с добровольцем – испытателем.</w:t>
      </w:r>
    </w:p>
    <w:p w14:paraId="5EC3D311" w14:textId="77777777" w:rsidR="0007196D" w:rsidRPr="00F00935" w:rsidRDefault="0007196D" w:rsidP="0007196D">
      <w:pPr>
        <w:autoSpaceDE w:val="0"/>
        <w:autoSpaceDN w:val="0"/>
        <w:adjustRightInd w:val="0"/>
        <w:spacing w:after="0" w:line="240" w:lineRule="auto"/>
        <w:ind w:firstLine="709"/>
        <w:jc w:val="both"/>
        <w:rPr>
          <w:rFonts w:ascii="Times New Roman" w:hAnsi="Times New Roman"/>
          <w:sz w:val="20"/>
          <w:szCs w:val="20"/>
        </w:rPr>
      </w:pPr>
      <w:r w:rsidRPr="00F00935">
        <w:rPr>
          <w:rFonts w:ascii="Times New Roman" w:hAnsi="Times New Roman"/>
          <w:sz w:val="20"/>
          <w:szCs w:val="20"/>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19851902" w14:textId="77777777" w:rsidR="0007196D" w:rsidRPr="00F00935" w:rsidRDefault="0007196D" w:rsidP="0007196D">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00935">
        <w:rPr>
          <w:rFonts w:ascii="Times New Roman" w:hAnsi="Times New Roman"/>
          <w:color w:val="000000"/>
          <w:sz w:val="20"/>
          <w:szCs w:val="20"/>
        </w:rPr>
        <w:tab/>
      </w:r>
      <w:r w:rsidRPr="00F00935">
        <w:rPr>
          <w:rFonts w:ascii="Times New Roman" w:eastAsia="Times New Roman" w:hAnsi="Times New Roman"/>
          <w:color w:val="000000"/>
          <w:sz w:val="20"/>
          <w:szCs w:val="20"/>
          <w:lang w:eastAsia="ru-RU"/>
        </w:rPr>
        <w:t xml:space="preserve">60.2. Годовой объем закупок, которые Заказчик вправе осуществить на основании </w:t>
      </w:r>
      <w:hyperlink r:id="rId50" w:history="1">
        <w:r w:rsidRPr="00F00935">
          <w:rPr>
            <w:rFonts w:ascii="Times New Roman" w:eastAsia="Times New Roman" w:hAnsi="Times New Roman"/>
            <w:color w:val="000000"/>
            <w:sz w:val="20"/>
            <w:szCs w:val="20"/>
            <w:lang w:eastAsia="ru-RU"/>
          </w:rPr>
          <w:t>подпунктов 60.1.1</w:t>
        </w:r>
      </w:hyperlink>
      <w:r w:rsidRPr="00F00935">
        <w:rPr>
          <w:rFonts w:ascii="Times New Roman" w:eastAsia="Times New Roman" w:hAnsi="Times New Roman"/>
          <w:color w:val="000000"/>
          <w:sz w:val="20"/>
          <w:szCs w:val="20"/>
          <w:lang w:eastAsia="ru-RU"/>
        </w:rPr>
        <w:t xml:space="preserve">, </w:t>
      </w:r>
      <w:hyperlink r:id="rId51" w:history="1">
        <w:r w:rsidRPr="00F00935">
          <w:rPr>
            <w:rFonts w:ascii="Times New Roman" w:eastAsia="Times New Roman" w:hAnsi="Times New Roman"/>
            <w:color w:val="000000"/>
            <w:sz w:val="20"/>
            <w:szCs w:val="20"/>
            <w:lang w:eastAsia="ru-RU"/>
          </w:rPr>
          <w:t>60.1.2</w:t>
        </w:r>
      </w:hyperlink>
      <w:r w:rsidRPr="00F00935">
        <w:rPr>
          <w:rFonts w:ascii="Times New Roman" w:eastAsia="Times New Roman" w:hAnsi="Times New Roman"/>
          <w:color w:val="000000"/>
          <w:sz w:val="20"/>
          <w:szCs w:val="20"/>
          <w:lang w:eastAsia="ru-RU"/>
        </w:rPr>
        <w:t xml:space="preserve">, </w:t>
      </w:r>
      <w:hyperlink r:id="rId52" w:history="1">
        <w:r w:rsidRPr="00F00935">
          <w:rPr>
            <w:rFonts w:ascii="Times New Roman" w:eastAsia="Times New Roman" w:hAnsi="Times New Roman"/>
            <w:color w:val="000000"/>
            <w:sz w:val="20"/>
            <w:szCs w:val="20"/>
            <w:lang w:eastAsia="ru-RU"/>
          </w:rPr>
          <w:t>60.1.7</w:t>
        </w:r>
      </w:hyperlink>
      <w:r w:rsidRPr="00F00935">
        <w:rPr>
          <w:rFonts w:ascii="Times New Roman" w:eastAsia="Times New Roman" w:hAnsi="Times New Roman"/>
          <w:color w:val="000000"/>
          <w:sz w:val="20"/>
          <w:szCs w:val="20"/>
          <w:lang w:eastAsia="ru-RU"/>
        </w:rPr>
        <w:t xml:space="preserve">, 60.1.8, 60.1.10 - </w:t>
      </w:r>
      <w:hyperlink r:id="rId53" w:history="1">
        <w:r w:rsidRPr="00F00935">
          <w:rPr>
            <w:rFonts w:ascii="Times New Roman" w:eastAsia="Times New Roman" w:hAnsi="Times New Roman"/>
            <w:color w:val="000000"/>
            <w:sz w:val="20"/>
            <w:szCs w:val="20"/>
            <w:lang w:eastAsia="ru-RU"/>
          </w:rPr>
          <w:t>60.1.12</w:t>
        </w:r>
      </w:hyperlink>
      <w:r w:rsidRPr="00F00935">
        <w:rPr>
          <w:rFonts w:ascii="Times New Roman" w:eastAsia="Times New Roman" w:hAnsi="Times New Roman"/>
          <w:color w:val="000000"/>
          <w:sz w:val="20"/>
          <w:szCs w:val="20"/>
          <w:lang w:eastAsia="ru-RU"/>
        </w:rPr>
        <w:t xml:space="preserve">, </w:t>
      </w:r>
      <w:hyperlink r:id="rId54" w:history="1">
        <w:r w:rsidRPr="00F00935">
          <w:rPr>
            <w:rFonts w:ascii="Times New Roman" w:eastAsia="Times New Roman" w:hAnsi="Times New Roman"/>
            <w:color w:val="000000"/>
            <w:sz w:val="20"/>
            <w:szCs w:val="20"/>
            <w:lang w:eastAsia="ru-RU"/>
          </w:rPr>
          <w:t>60.1.14</w:t>
        </w:r>
      </w:hyperlink>
      <w:r w:rsidRPr="00F00935">
        <w:rPr>
          <w:rFonts w:ascii="Times New Roman" w:eastAsia="Times New Roman" w:hAnsi="Times New Roman"/>
          <w:color w:val="000000"/>
          <w:sz w:val="20"/>
          <w:szCs w:val="20"/>
          <w:lang w:eastAsia="ru-RU"/>
        </w:rPr>
        <w:t xml:space="preserve">, </w:t>
      </w:r>
      <w:hyperlink r:id="rId55" w:history="1">
        <w:r w:rsidRPr="00F00935">
          <w:rPr>
            <w:rFonts w:ascii="Times New Roman" w:eastAsia="Times New Roman" w:hAnsi="Times New Roman"/>
            <w:color w:val="000000"/>
            <w:sz w:val="20"/>
            <w:szCs w:val="20"/>
            <w:lang w:eastAsia="ru-RU"/>
          </w:rPr>
          <w:t>60.1.15</w:t>
        </w:r>
      </w:hyperlink>
      <w:r w:rsidRPr="00F00935">
        <w:rPr>
          <w:rFonts w:ascii="Times New Roman" w:eastAsia="Times New Roman" w:hAnsi="Times New Roman"/>
          <w:color w:val="000000"/>
          <w:sz w:val="20"/>
          <w:szCs w:val="20"/>
          <w:lang w:eastAsia="ru-RU"/>
        </w:rPr>
        <w:t xml:space="preserve">, </w:t>
      </w:r>
      <w:hyperlink r:id="rId56" w:history="1">
        <w:r w:rsidRPr="00F00935">
          <w:rPr>
            <w:rFonts w:ascii="Times New Roman" w:eastAsia="Times New Roman" w:hAnsi="Times New Roman"/>
            <w:color w:val="000000"/>
            <w:sz w:val="20"/>
            <w:szCs w:val="20"/>
            <w:lang w:eastAsia="ru-RU"/>
          </w:rPr>
          <w:t>60.1.18</w:t>
        </w:r>
      </w:hyperlink>
      <w:r w:rsidRPr="00F00935">
        <w:rPr>
          <w:rFonts w:ascii="Times New Roman" w:eastAsia="Times New Roman" w:hAnsi="Times New Roman"/>
          <w:color w:val="000000"/>
          <w:sz w:val="20"/>
          <w:szCs w:val="20"/>
          <w:lang w:eastAsia="ru-RU"/>
        </w:rPr>
        <w:t xml:space="preserve"> - </w:t>
      </w:r>
      <w:hyperlink r:id="rId57" w:history="1">
        <w:r w:rsidRPr="00F00935">
          <w:rPr>
            <w:rFonts w:ascii="Times New Roman" w:eastAsia="Times New Roman" w:hAnsi="Times New Roman"/>
            <w:color w:val="000000"/>
            <w:sz w:val="20"/>
            <w:szCs w:val="20"/>
            <w:lang w:eastAsia="ru-RU"/>
          </w:rPr>
          <w:t>60.1.20</w:t>
        </w:r>
      </w:hyperlink>
      <w:r w:rsidRPr="00F00935">
        <w:rPr>
          <w:rFonts w:ascii="Times New Roman" w:eastAsia="Times New Roman" w:hAnsi="Times New Roman"/>
          <w:color w:val="000000"/>
          <w:sz w:val="20"/>
          <w:szCs w:val="20"/>
          <w:lang w:eastAsia="ru-RU"/>
        </w:rPr>
        <w:t xml:space="preserve">, </w:t>
      </w:r>
      <w:hyperlink r:id="rId58" w:history="1">
        <w:r w:rsidRPr="00F00935">
          <w:rPr>
            <w:rFonts w:ascii="Times New Roman" w:eastAsia="Times New Roman" w:hAnsi="Times New Roman"/>
            <w:color w:val="000000"/>
            <w:sz w:val="20"/>
            <w:szCs w:val="20"/>
            <w:lang w:eastAsia="ru-RU"/>
          </w:rPr>
          <w:t>60.1.22</w:t>
        </w:r>
      </w:hyperlink>
      <w:r w:rsidRPr="00F00935">
        <w:rPr>
          <w:rFonts w:ascii="Times New Roman" w:eastAsia="Times New Roman" w:hAnsi="Times New Roman"/>
          <w:color w:val="000000"/>
          <w:sz w:val="20"/>
          <w:szCs w:val="20"/>
          <w:lang w:eastAsia="ru-RU"/>
        </w:rPr>
        <w:t xml:space="preserve"> - </w:t>
      </w:r>
      <w:hyperlink r:id="rId59" w:history="1">
        <w:r w:rsidRPr="00F00935">
          <w:rPr>
            <w:rFonts w:ascii="Times New Roman" w:eastAsia="Times New Roman" w:hAnsi="Times New Roman"/>
            <w:color w:val="000000"/>
            <w:sz w:val="20"/>
            <w:szCs w:val="20"/>
            <w:lang w:eastAsia="ru-RU"/>
          </w:rPr>
          <w:t>60.1.24</w:t>
        </w:r>
      </w:hyperlink>
      <w:r w:rsidRPr="00F00935">
        <w:rPr>
          <w:rFonts w:ascii="Times New Roman" w:eastAsia="Times New Roman" w:hAnsi="Times New Roman"/>
          <w:color w:val="000000"/>
          <w:sz w:val="20"/>
          <w:szCs w:val="20"/>
          <w:lang w:eastAsia="ru-RU"/>
        </w:rPr>
        <w:t xml:space="preserve">, </w:t>
      </w:r>
      <w:hyperlink r:id="rId60" w:history="1">
        <w:r w:rsidRPr="00F00935">
          <w:rPr>
            <w:rFonts w:ascii="Times New Roman" w:eastAsia="Times New Roman" w:hAnsi="Times New Roman"/>
            <w:color w:val="000000"/>
            <w:sz w:val="20"/>
            <w:szCs w:val="20"/>
            <w:lang w:eastAsia="ru-RU"/>
          </w:rPr>
          <w:t>60.1.28</w:t>
        </w:r>
      </w:hyperlink>
      <w:r w:rsidRPr="00F00935">
        <w:rPr>
          <w:rFonts w:ascii="Times New Roman" w:eastAsia="Times New Roman" w:hAnsi="Times New Roman"/>
          <w:color w:val="000000"/>
          <w:sz w:val="20"/>
          <w:szCs w:val="20"/>
          <w:lang w:eastAsia="ru-RU"/>
        </w:rPr>
        <w:t xml:space="preserve"> - </w:t>
      </w:r>
      <w:hyperlink r:id="rId61" w:history="1">
        <w:r w:rsidRPr="00F00935">
          <w:rPr>
            <w:rFonts w:ascii="Times New Roman" w:eastAsia="Times New Roman" w:hAnsi="Times New Roman"/>
            <w:color w:val="000000"/>
            <w:sz w:val="20"/>
            <w:szCs w:val="20"/>
            <w:lang w:eastAsia="ru-RU"/>
          </w:rPr>
          <w:t>60.1.30</w:t>
        </w:r>
      </w:hyperlink>
      <w:r w:rsidRPr="00F00935">
        <w:rPr>
          <w:rFonts w:ascii="Times New Roman" w:eastAsia="Times New Roman" w:hAnsi="Times New Roman"/>
          <w:color w:val="000000"/>
          <w:sz w:val="20"/>
          <w:szCs w:val="20"/>
          <w:lang w:eastAsia="ru-RU"/>
        </w:rPr>
        <w:t xml:space="preserve">, </w:t>
      </w:r>
      <w:hyperlink r:id="rId62" w:history="1">
        <w:r w:rsidRPr="00F00935">
          <w:rPr>
            <w:rFonts w:ascii="Times New Roman" w:eastAsia="Times New Roman" w:hAnsi="Times New Roman"/>
            <w:color w:val="000000"/>
            <w:sz w:val="20"/>
            <w:szCs w:val="20"/>
            <w:lang w:eastAsia="ru-RU"/>
          </w:rPr>
          <w:t>60.1.32</w:t>
        </w:r>
      </w:hyperlink>
      <w:r w:rsidRPr="00F00935">
        <w:rPr>
          <w:rFonts w:ascii="Times New Roman" w:eastAsia="Times New Roman" w:hAnsi="Times New Roman"/>
          <w:color w:val="000000"/>
          <w:sz w:val="20"/>
          <w:szCs w:val="20"/>
          <w:lang w:eastAsia="ru-RU"/>
        </w:rPr>
        <w:t xml:space="preserve">, </w:t>
      </w:r>
      <w:hyperlink r:id="rId63" w:history="1">
        <w:r w:rsidRPr="00F00935">
          <w:rPr>
            <w:rFonts w:ascii="Times New Roman" w:eastAsia="Times New Roman" w:hAnsi="Times New Roman"/>
            <w:color w:val="000000"/>
            <w:sz w:val="20"/>
            <w:szCs w:val="20"/>
            <w:lang w:eastAsia="ru-RU"/>
          </w:rPr>
          <w:t>60.1.35</w:t>
        </w:r>
      </w:hyperlink>
      <w:r w:rsidRPr="00F00935">
        <w:rPr>
          <w:rFonts w:ascii="Times New Roman" w:eastAsia="Times New Roman" w:hAnsi="Times New Roman"/>
          <w:color w:val="000000"/>
          <w:sz w:val="20"/>
          <w:szCs w:val="20"/>
          <w:lang w:eastAsia="ru-RU"/>
        </w:rPr>
        <w:t xml:space="preserve">, </w:t>
      </w:r>
      <w:hyperlink r:id="rId64" w:history="1">
        <w:r w:rsidRPr="00F00935">
          <w:rPr>
            <w:rFonts w:ascii="Times New Roman" w:eastAsia="Times New Roman" w:hAnsi="Times New Roman"/>
            <w:color w:val="000000"/>
            <w:sz w:val="20"/>
            <w:szCs w:val="20"/>
            <w:lang w:eastAsia="ru-RU"/>
          </w:rPr>
          <w:t>60.1.36 пункта 60.1</w:t>
        </w:r>
      </w:hyperlink>
      <w:r w:rsidRPr="00F00935">
        <w:rPr>
          <w:rFonts w:ascii="Times New Roman" w:eastAsia="Times New Roman" w:hAnsi="Times New Roman"/>
          <w:color w:val="000000"/>
          <w:sz w:val="20"/>
          <w:szCs w:val="20"/>
          <w:lang w:eastAsia="ru-RU"/>
        </w:rPr>
        <w:t xml:space="preserve"> настоящего Положения, не должен превышать 50 процентов от общего годового объема закупок в текущем году.</w:t>
      </w:r>
    </w:p>
    <w:p w14:paraId="221D0F6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При осуществлении закупки у единственного поставщика (исполнителя, подрядчика) </w:t>
      </w:r>
      <w:r w:rsidRPr="00F00935">
        <w:rPr>
          <w:rFonts w:ascii="Times New Roman" w:eastAsia="Times New Roman" w:hAnsi="Times New Roman"/>
          <w:color w:val="000000"/>
          <w:sz w:val="20"/>
          <w:szCs w:val="20"/>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4FE5E78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В случае принятия решения о </w:t>
      </w:r>
      <w:proofErr w:type="spellStart"/>
      <w:r w:rsidRPr="00F00935">
        <w:rPr>
          <w:rFonts w:ascii="Times New Roman" w:eastAsia="Times New Roman" w:hAnsi="Times New Roman"/>
          <w:color w:val="000000"/>
          <w:sz w:val="20"/>
          <w:szCs w:val="20"/>
          <w:lang w:eastAsia="ru-RU"/>
        </w:rPr>
        <w:t>неразмещении</w:t>
      </w:r>
      <w:proofErr w:type="spellEnd"/>
      <w:r w:rsidRPr="00F00935">
        <w:rPr>
          <w:rFonts w:ascii="Times New Roman" w:eastAsia="Times New Roman" w:hAnsi="Times New Roman"/>
          <w:color w:val="000000"/>
          <w:sz w:val="20"/>
          <w:szCs w:val="20"/>
          <w:lang w:eastAsia="ru-RU"/>
        </w:rPr>
        <w:t xml:space="preserve"> в Единой информационной системе сведений о закупке в соответствии с пунктом 2.6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41EFBD1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5" w:anchor="P1243" w:history="1">
        <w:r w:rsidRPr="00F00935">
          <w:rPr>
            <w:rFonts w:ascii="Times New Roman" w:eastAsia="Times New Roman" w:hAnsi="Times New Roman"/>
            <w:color w:val="000000"/>
            <w:sz w:val="20"/>
            <w:szCs w:val="20"/>
            <w:lang w:eastAsia="ru-RU"/>
          </w:rPr>
          <w:t>пунктом 60.1</w:t>
        </w:r>
      </w:hyperlink>
      <w:r w:rsidRPr="00F00935">
        <w:rPr>
          <w:rFonts w:ascii="Times New Roman" w:eastAsia="Times New Roman" w:hAnsi="Times New Roman"/>
          <w:color w:val="000000"/>
          <w:sz w:val="20"/>
          <w:szCs w:val="20"/>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2537260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FB9C2B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60.5. В целях повышения эффективности закупок товаров, работ, услуг в случаях, установленных </w:t>
      </w:r>
      <w:hyperlink r:id="rId66" w:anchor="P1253" w:history="1">
        <w:r w:rsidRPr="00F00935">
          <w:rPr>
            <w:rFonts w:ascii="Times New Roman" w:eastAsia="Times New Roman" w:hAnsi="Times New Roman"/>
            <w:color w:val="000000"/>
            <w:sz w:val="20"/>
            <w:szCs w:val="20"/>
            <w:lang w:eastAsia="ru-RU"/>
          </w:rPr>
          <w:t>подпунктами 60.1.1, 60.1.2 пункта 60.1</w:t>
        </w:r>
      </w:hyperlink>
      <w:r w:rsidRPr="00F00935">
        <w:rPr>
          <w:rFonts w:ascii="Times New Roman" w:eastAsia="Times New Roman" w:hAnsi="Times New Roman"/>
          <w:color w:val="000000"/>
          <w:sz w:val="20"/>
          <w:szCs w:val="20"/>
          <w:lang w:eastAsia="ru-RU"/>
        </w:rPr>
        <w:t xml:space="preserve"> настоящего Положения, при осуществлении закупок Заказчик вправе использовать подсистему Электронный магазин ЕАСУЗ.</w:t>
      </w:r>
    </w:p>
    <w:p w14:paraId="10AA8E6F" w14:textId="77777777" w:rsidR="0007196D" w:rsidRPr="00F0093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61. Обеспечение исполнения договора</w:t>
      </w:r>
    </w:p>
    <w:p w14:paraId="7A26F397" w14:textId="77777777" w:rsidR="0007196D" w:rsidRPr="00F0093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 гарантийных обязательств</w:t>
      </w:r>
    </w:p>
    <w:p w14:paraId="435BDBB2" w14:textId="77777777" w:rsidR="0007196D" w:rsidRPr="00F00935" w:rsidRDefault="0007196D" w:rsidP="0007196D">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ab/>
      </w:r>
    </w:p>
    <w:p w14:paraId="36080E9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61.1. Заказчик вправе, за исключением случая, установленного </w:t>
      </w:r>
      <w:hyperlink r:id="rId67" w:anchor="P1330" w:history="1">
        <w:r w:rsidRPr="00F00935">
          <w:rPr>
            <w:rFonts w:ascii="Times New Roman" w:eastAsia="Times New Roman" w:hAnsi="Times New Roman"/>
            <w:color w:val="000000"/>
            <w:sz w:val="20"/>
            <w:szCs w:val="20"/>
            <w:lang w:eastAsia="ru-RU"/>
          </w:rPr>
          <w:t>пунктом 61.2</w:t>
        </w:r>
      </w:hyperlink>
      <w:r w:rsidRPr="00F00935">
        <w:rPr>
          <w:rFonts w:ascii="Times New Roman" w:eastAsia="Times New Roman" w:hAnsi="Times New Roman"/>
          <w:color w:val="000000"/>
          <w:sz w:val="20"/>
          <w:szCs w:val="20"/>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6E25536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bookmarkStart w:id="21" w:name="P1330"/>
      <w:bookmarkEnd w:id="21"/>
      <w:r w:rsidRPr="00F00935">
        <w:rPr>
          <w:rFonts w:ascii="Times New Roman" w:eastAsia="Times New Roman" w:hAnsi="Times New Roman"/>
          <w:color w:val="000000"/>
          <w:sz w:val="20"/>
          <w:szCs w:val="20"/>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28FE9E3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4B089C8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w:t>
      </w:r>
      <w:r w:rsidRPr="00F00935">
        <w:rPr>
          <w:rFonts w:ascii="Times New Roman" w:eastAsia="Times New Roman" w:hAnsi="Times New Roman"/>
          <w:color w:val="000000"/>
          <w:sz w:val="20"/>
          <w:szCs w:val="20"/>
          <w:lang w:eastAsia="ru-RU"/>
        </w:rPr>
        <w:lastRenderedPageBreak/>
        <w:t>договора, за исключением случая, предусмотренного настоящим разделом Положения.</w:t>
      </w:r>
    </w:p>
    <w:p w14:paraId="246A3DF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1AD6F7E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43F233D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3DBB726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5B21D00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3B37B11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размер обеспечения гарантийных обязательств;</w:t>
      </w:r>
    </w:p>
    <w:p w14:paraId="6291401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79551E9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5183EF2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4D79C87D" w14:textId="77777777" w:rsidR="0007196D" w:rsidRPr="00F0093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62. Особенности участия субъектов малого и среднего предпринимательства в закупках</w:t>
      </w:r>
    </w:p>
    <w:p w14:paraId="540D34C8" w14:textId="77777777" w:rsidR="0007196D" w:rsidRPr="00F00935" w:rsidRDefault="0007196D" w:rsidP="0007196D">
      <w:pPr>
        <w:widowControl w:val="0"/>
        <w:autoSpaceDE w:val="0"/>
        <w:autoSpaceDN w:val="0"/>
        <w:spacing w:after="0" w:line="240" w:lineRule="auto"/>
        <w:jc w:val="center"/>
        <w:rPr>
          <w:rFonts w:ascii="Times New Roman" w:eastAsia="Times New Roman" w:hAnsi="Times New Roman"/>
          <w:color w:val="000000"/>
          <w:sz w:val="20"/>
          <w:szCs w:val="20"/>
          <w:lang w:eastAsia="ru-RU"/>
        </w:rPr>
      </w:pPr>
    </w:p>
    <w:p w14:paraId="19AEC08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62.1. В случае установления Правительством Российской Федерации в соответствии с </w:t>
      </w:r>
      <w:hyperlink w:anchor="P178" w:history="1">
        <w:r w:rsidRPr="00F00935">
          <w:rPr>
            <w:rFonts w:ascii="Times New Roman" w:eastAsia="Times New Roman" w:hAnsi="Times New Roman"/>
            <w:color w:val="000000"/>
            <w:sz w:val="20"/>
            <w:szCs w:val="20"/>
            <w:lang w:eastAsia="ru-RU"/>
          </w:rPr>
          <w:t>пунктом 2 части 8 статьи 3</w:t>
        </w:r>
      </w:hyperlink>
      <w:r w:rsidRPr="00F00935">
        <w:rPr>
          <w:rFonts w:ascii="Times New Roman" w:eastAsia="Times New Roman" w:hAnsi="Times New Roman"/>
          <w:color w:val="000000"/>
          <w:sz w:val="20"/>
          <w:szCs w:val="20"/>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601D267A"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F00935">
        <w:rPr>
          <w:rFonts w:ascii="Times New Roman" w:eastAsia="Times New Roman" w:hAnsi="Times New Roman"/>
          <w:color w:val="000000"/>
          <w:sz w:val="20"/>
          <w:szCs w:val="20"/>
          <w:lang w:eastAsia="ru-RU"/>
        </w:rPr>
        <w:t>извещении о проведении запроса котировок в электронной форме</w:t>
      </w:r>
      <w:r w:rsidRPr="00F00935">
        <w:rPr>
          <w:rFonts w:ascii="Times New Roman" w:hAnsi="Times New Roman"/>
          <w:color w:val="000000"/>
          <w:sz w:val="20"/>
          <w:szCs w:val="20"/>
        </w:rPr>
        <w:t>) заказчик вправе установить обязанность представления следующих информации и документов:</w:t>
      </w:r>
    </w:p>
    <w:p w14:paraId="595A06F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6DC8FF4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52F520D3"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0F9321E"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3047F3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2E914469"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индивидуальным предпринимателем, если участником такой закупки является индивидуальный предприниматель;</w:t>
      </w:r>
    </w:p>
    <w:p w14:paraId="15FA4B69"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3E2BB7C3"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9 пункта 62.2.9 настоящего Положения;</w:t>
      </w:r>
    </w:p>
    <w:p w14:paraId="2E358BA8"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73B816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20DF157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lastRenderedPageBreak/>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29467A87"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14:paraId="0FD744CB"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62.2.9. Декларация, подтверждающая на дату подачи заявки на участие в конкурентной закупке:</w:t>
      </w:r>
    </w:p>
    <w:p w14:paraId="5076D89E"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A60FA10"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roofErr w:type="spellStart"/>
      <w:r w:rsidRPr="00F00935">
        <w:rPr>
          <w:rFonts w:ascii="Times New Roman" w:hAnsi="Times New Roman"/>
          <w:color w:val="000000"/>
          <w:sz w:val="20"/>
          <w:szCs w:val="20"/>
        </w:rPr>
        <w:t>неприостановление</w:t>
      </w:r>
      <w:proofErr w:type="spellEnd"/>
      <w:r w:rsidRPr="00F00935">
        <w:rPr>
          <w:rFonts w:ascii="Times New Roman" w:hAnsi="Times New Roman"/>
          <w:color w:val="000000"/>
          <w:sz w:val="20"/>
          <w:szCs w:val="20"/>
        </w:rPr>
        <w:t xml:space="preserve"> деятельности участника конкурентной закупки в порядке, установленном </w:t>
      </w:r>
      <w:hyperlink r:id="rId68" w:history="1">
        <w:r w:rsidRPr="00F00935">
          <w:rPr>
            <w:rStyle w:val="a8"/>
            <w:rFonts w:ascii="Times New Roman" w:hAnsi="Times New Roman"/>
            <w:color w:val="000000"/>
            <w:sz w:val="20"/>
            <w:szCs w:val="20"/>
          </w:rPr>
          <w:t>Кодексом</w:t>
        </w:r>
      </w:hyperlink>
      <w:r w:rsidRPr="00F00935">
        <w:rPr>
          <w:rFonts w:ascii="Times New Roman" w:hAnsi="Times New Roman"/>
          <w:color w:val="000000"/>
          <w:sz w:val="20"/>
          <w:szCs w:val="20"/>
        </w:rPr>
        <w:t xml:space="preserve"> Российской Федерации об административных правонарушениях;</w:t>
      </w:r>
    </w:p>
    <w:p w14:paraId="756641C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9" w:history="1">
        <w:r w:rsidRPr="00F00935">
          <w:rPr>
            <w:rStyle w:val="a8"/>
            <w:rFonts w:ascii="Times New Roman" w:hAnsi="Times New Roman"/>
            <w:color w:val="000000"/>
            <w:sz w:val="20"/>
            <w:szCs w:val="20"/>
          </w:rPr>
          <w:t>законодательством</w:t>
        </w:r>
      </w:hyperlink>
      <w:r w:rsidRPr="00F00935">
        <w:rPr>
          <w:rFonts w:ascii="Times New Roman" w:hAnsi="Times New Roman"/>
          <w:color w:val="000000"/>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0" w:history="1">
        <w:r w:rsidRPr="00F00935">
          <w:rPr>
            <w:rStyle w:val="a8"/>
            <w:rFonts w:ascii="Times New Roman" w:hAnsi="Times New Roman"/>
            <w:color w:val="000000"/>
            <w:sz w:val="20"/>
            <w:szCs w:val="20"/>
          </w:rPr>
          <w:t>законодательством</w:t>
        </w:r>
      </w:hyperlink>
      <w:r w:rsidRPr="00F00935">
        <w:rPr>
          <w:rFonts w:ascii="Times New Roman" w:hAnsi="Times New Roman"/>
          <w:color w:val="000000"/>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EF57263"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71" w:history="1">
        <w:r w:rsidRPr="00F00935">
          <w:rPr>
            <w:rStyle w:val="a8"/>
            <w:rFonts w:ascii="Times New Roman" w:hAnsi="Times New Roman"/>
            <w:color w:val="000000"/>
            <w:sz w:val="20"/>
            <w:szCs w:val="20"/>
          </w:rPr>
          <w:t>статьями 289</w:t>
        </w:r>
      </w:hyperlink>
      <w:r w:rsidRPr="00F00935">
        <w:rPr>
          <w:rFonts w:ascii="Times New Roman" w:hAnsi="Times New Roman"/>
          <w:color w:val="000000"/>
          <w:sz w:val="20"/>
          <w:szCs w:val="20"/>
        </w:rPr>
        <w:t xml:space="preserve">, </w:t>
      </w:r>
      <w:hyperlink r:id="rId72" w:history="1">
        <w:r w:rsidRPr="00F00935">
          <w:rPr>
            <w:rStyle w:val="a8"/>
            <w:rFonts w:ascii="Times New Roman" w:hAnsi="Times New Roman"/>
            <w:color w:val="000000"/>
            <w:sz w:val="20"/>
            <w:szCs w:val="20"/>
          </w:rPr>
          <w:t>290</w:t>
        </w:r>
      </w:hyperlink>
      <w:r w:rsidRPr="00F00935">
        <w:rPr>
          <w:rFonts w:ascii="Times New Roman" w:hAnsi="Times New Roman"/>
          <w:color w:val="000000"/>
          <w:sz w:val="20"/>
          <w:szCs w:val="20"/>
        </w:rPr>
        <w:t xml:space="preserve">, </w:t>
      </w:r>
      <w:hyperlink r:id="rId73" w:history="1">
        <w:r w:rsidRPr="00F00935">
          <w:rPr>
            <w:rStyle w:val="a8"/>
            <w:rFonts w:ascii="Times New Roman" w:hAnsi="Times New Roman"/>
            <w:color w:val="000000"/>
            <w:sz w:val="20"/>
            <w:szCs w:val="20"/>
          </w:rPr>
          <w:t>291</w:t>
        </w:r>
      </w:hyperlink>
      <w:r w:rsidRPr="00F00935">
        <w:rPr>
          <w:rFonts w:ascii="Times New Roman" w:hAnsi="Times New Roman"/>
          <w:color w:val="000000"/>
          <w:sz w:val="20"/>
          <w:szCs w:val="20"/>
        </w:rPr>
        <w:t xml:space="preserve">, </w:t>
      </w:r>
      <w:hyperlink r:id="rId74" w:history="1">
        <w:r w:rsidRPr="00F00935">
          <w:rPr>
            <w:rStyle w:val="a8"/>
            <w:rFonts w:ascii="Times New Roman" w:hAnsi="Times New Roman"/>
            <w:color w:val="000000"/>
            <w:sz w:val="20"/>
            <w:szCs w:val="20"/>
          </w:rPr>
          <w:t>291.1</w:t>
        </w:r>
      </w:hyperlink>
      <w:r w:rsidRPr="00F00935">
        <w:rPr>
          <w:rFonts w:ascii="Times New Roman" w:hAnsi="Times New Roman"/>
          <w:color w:val="000000"/>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93221B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5" w:history="1">
        <w:r w:rsidRPr="00F00935">
          <w:rPr>
            <w:rStyle w:val="a8"/>
            <w:rFonts w:ascii="Times New Roman" w:hAnsi="Times New Roman"/>
            <w:color w:val="000000"/>
            <w:sz w:val="20"/>
            <w:szCs w:val="20"/>
          </w:rPr>
          <w:t>статьей 19.28</w:t>
        </w:r>
      </w:hyperlink>
      <w:r w:rsidRPr="00F00935">
        <w:rPr>
          <w:rFonts w:ascii="Times New Roman" w:hAnsi="Times New Roman"/>
          <w:color w:val="000000"/>
          <w:sz w:val="20"/>
          <w:szCs w:val="20"/>
        </w:rPr>
        <w:t xml:space="preserve"> Кодекса Российской Федерации об административных правонарушениях;</w:t>
      </w:r>
    </w:p>
    <w:p w14:paraId="734577DF"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bookmarkStart w:id="22" w:name="Par19"/>
      <w:bookmarkEnd w:id="22"/>
      <w:r w:rsidRPr="00F00935">
        <w:rPr>
          <w:rFonts w:ascii="Times New Roman" w:hAnsi="Times New Roman"/>
          <w:color w:val="000000"/>
          <w:sz w:val="20"/>
          <w:szCs w:val="20"/>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B149DE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0FA4C0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D42BF3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62.2.10. Предложение участника конкурентной закупки в отношении предмета такой закупки;</w:t>
      </w:r>
    </w:p>
    <w:p w14:paraId="14ADAC5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F00935">
        <w:rPr>
          <w:rFonts w:ascii="Times New Roman" w:hAnsi="Times New Roman"/>
          <w:color w:val="000000"/>
          <w:sz w:val="20"/>
          <w:szCs w:val="20"/>
        </w:rPr>
        <w:t>Федерации, в случае, если</w:t>
      </w:r>
      <w:proofErr w:type="gramEnd"/>
      <w:r w:rsidRPr="00F00935">
        <w:rPr>
          <w:rFonts w:ascii="Times New Roman" w:hAnsi="Times New Roman"/>
          <w:color w:val="000000"/>
          <w:sz w:val="20"/>
          <w:szCs w:val="20"/>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5B88062"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6" w:history="1">
        <w:r w:rsidRPr="00F00935">
          <w:rPr>
            <w:rStyle w:val="a8"/>
            <w:rFonts w:ascii="Times New Roman" w:hAnsi="Times New Roman"/>
            <w:color w:val="000000"/>
            <w:sz w:val="20"/>
            <w:szCs w:val="20"/>
          </w:rPr>
          <w:t>пунктом 1 части 8 статьи 3</w:t>
        </w:r>
      </w:hyperlink>
      <w:r w:rsidRPr="00F00935">
        <w:rPr>
          <w:rFonts w:ascii="Times New Roman" w:hAnsi="Times New Roman"/>
          <w:color w:val="000000"/>
          <w:sz w:val="20"/>
          <w:szCs w:val="20"/>
        </w:rPr>
        <w:t xml:space="preserve"> Федерального закона;</w:t>
      </w:r>
    </w:p>
    <w:p w14:paraId="72220B1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62.2.13. Предложение о цене договора (цене лота, единицы товара, работы, услуги), за исключением проведения аукциона в электронной форме.</w:t>
      </w:r>
    </w:p>
    <w:p w14:paraId="1F1042E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DE27D31"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04E99746"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p>
    <w:p w14:paraId="105CFD13" w14:textId="77777777" w:rsidR="0007196D" w:rsidRPr="00F0093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0"/>
          <w:szCs w:val="20"/>
          <w:lang w:eastAsia="ru-RU"/>
        </w:rPr>
      </w:pPr>
      <w:bookmarkStart w:id="23" w:name="_Toc472343741"/>
      <w:bookmarkStart w:id="24" w:name="_Toc517428361"/>
      <w:r w:rsidRPr="00F00935">
        <w:rPr>
          <w:rFonts w:ascii="Times New Roman" w:eastAsia="Times New Roman" w:hAnsi="Times New Roman"/>
          <w:color w:val="000000"/>
          <w:sz w:val="20"/>
          <w:szCs w:val="20"/>
          <w:lang w:eastAsia="ru-RU"/>
        </w:rPr>
        <w:t>63. Общие положения о заключении договора</w:t>
      </w:r>
    </w:p>
    <w:p w14:paraId="5A656E8F" w14:textId="77777777" w:rsidR="0007196D" w:rsidRPr="00F00935" w:rsidRDefault="0007196D" w:rsidP="0007196D">
      <w:pPr>
        <w:widowControl w:val="0"/>
        <w:autoSpaceDE w:val="0"/>
        <w:autoSpaceDN w:val="0"/>
        <w:spacing w:after="0" w:line="240" w:lineRule="auto"/>
        <w:jc w:val="center"/>
        <w:rPr>
          <w:rFonts w:ascii="Times New Roman" w:eastAsia="Times New Roman" w:hAnsi="Times New Roman"/>
          <w:color w:val="000000"/>
          <w:sz w:val="20"/>
          <w:szCs w:val="20"/>
          <w:lang w:eastAsia="ru-RU"/>
        </w:rPr>
      </w:pPr>
    </w:p>
    <w:p w14:paraId="004F47A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7C7DAEFB" w14:textId="77777777" w:rsidR="0007196D" w:rsidRPr="00F00935" w:rsidRDefault="0007196D" w:rsidP="0007196D">
      <w:pPr>
        <w:spacing w:after="0" w:line="240" w:lineRule="auto"/>
        <w:ind w:firstLine="709"/>
        <w:jc w:val="both"/>
        <w:rPr>
          <w:rFonts w:ascii="Times New Roman" w:hAnsi="Times New Roman"/>
          <w:color w:val="000000"/>
          <w:sz w:val="20"/>
          <w:szCs w:val="20"/>
          <w:lang w:eastAsia="ru-RU"/>
        </w:rPr>
      </w:pPr>
      <w:r w:rsidRPr="00F00935">
        <w:rPr>
          <w:rFonts w:ascii="Times New Roman" w:hAnsi="Times New Roman"/>
          <w:color w:val="000000"/>
          <w:sz w:val="20"/>
          <w:szCs w:val="20"/>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25" w:name="ч1бст91"/>
      <w:bookmarkEnd w:id="25"/>
      <w:r w:rsidRPr="00F00935">
        <w:rPr>
          <w:rFonts w:ascii="Times New Roman" w:hAnsi="Times New Roman"/>
          <w:color w:val="000000"/>
          <w:sz w:val="20"/>
          <w:szCs w:val="20"/>
        </w:rPr>
        <w:t>.</w:t>
      </w:r>
    </w:p>
    <w:p w14:paraId="7CAECC0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F00935">
        <w:rPr>
          <w:rFonts w:ascii="Times New Roman" w:eastAsia="Times New Roman" w:hAnsi="Times New Roman"/>
          <w:color w:val="000000"/>
          <w:sz w:val="20"/>
          <w:szCs w:val="20"/>
          <w:lang w:eastAsia="ru-RU"/>
        </w:rPr>
        <w:lastRenderedPageBreak/>
        <w:t>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8D6A9C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63.3. Договор по итогам проведения открытого конкурса, конкурентного отбора поставщиков, конкурентной закупки, </w:t>
      </w:r>
      <w:r w:rsidRPr="00F00935">
        <w:rPr>
          <w:rFonts w:ascii="Times New Roman" w:hAnsi="Times New Roman"/>
          <w:color w:val="000000"/>
          <w:sz w:val="20"/>
          <w:szCs w:val="20"/>
        </w:rPr>
        <w:t xml:space="preserve">осуществляемой закрытым способом, </w:t>
      </w:r>
      <w:r w:rsidRPr="00F00935">
        <w:rPr>
          <w:rFonts w:ascii="Times New Roman" w:eastAsia="Times New Roman" w:hAnsi="Times New Roman"/>
          <w:color w:val="000000"/>
          <w:sz w:val="20"/>
          <w:szCs w:val="20"/>
          <w:lang w:eastAsia="ru-RU"/>
        </w:rPr>
        <w:t>подписывается сторонами на бумажном носителе.</w:t>
      </w:r>
    </w:p>
    <w:p w14:paraId="3E3BDA6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1937B56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0938266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14:paraId="4A256D3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18DCD61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6B0DFFC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131A63D1" w14:textId="77777777" w:rsidR="0007196D" w:rsidRPr="00F00935" w:rsidRDefault="0007196D" w:rsidP="0007196D">
      <w:pPr>
        <w:autoSpaceDE w:val="0"/>
        <w:autoSpaceDN w:val="0"/>
        <w:adjustRightInd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7673F967" w14:textId="77777777" w:rsidR="0007196D" w:rsidRPr="00F00935" w:rsidRDefault="0007196D" w:rsidP="0007196D">
      <w:pPr>
        <w:autoSpaceDE w:val="0"/>
        <w:autoSpaceDN w:val="0"/>
        <w:adjustRightInd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5A33D243" w14:textId="77777777" w:rsidR="0007196D" w:rsidRPr="00F00935" w:rsidRDefault="0007196D" w:rsidP="0007196D">
      <w:pPr>
        <w:autoSpaceDE w:val="0"/>
        <w:autoSpaceDN w:val="0"/>
        <w:adjustRightInd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11163945" w14:textId="77777777" w:rsidR="0007196D" w:rsidRPr="00F00935" w:rsidRDefault="0007196D" w:rsidP="0007196D">
      <w:pPr>
        <w:autoSpaceDE w:val="0"/>
        <w:autoSpaceDN w:val="0"/>
        <w:adjustRightInd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Заказчик в срок, не превышающий 3 рабочих дней с даты размещения </w:t>
      </w:r>
      <w:r w:rsidRPr="00F00935">
        <w:rPr>
          <w:rFonts w:ascii="Times New Roman" w:hAnsi="Times New Roman"/>
          <w:color w:val="000000"/>
          <w:sz w:val="20"/>
          <w:szCs w:val="20"/>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1C9FD93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3B5DFCC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63.4. Заключение договора </w:t>
      </w:r>
      <w:r w:rsidRPr="00F00935">
        <w:rPr>
          <w:rFonts w:ascii="Times New Roman" w:hAnsi="Times New Roman"/>
          <w:color w:val="000000"/>
          <w:sz w:val="20"/>
          <w:szCs w:val="20"/>
        </w:rPr>
        <w:t xml:space="preserve">по результатам конкурентной закупки в электронной форме </w:t>
      </w:r>
      <w:r w:rsidRPr="00F00935">
        <w:rPr>
          <w:rFonts w:ascii="Times New Roman" w:eastAsia="Times New Roman" w:hAnsi="Times New Roman"/>
          <w:color w:val="000000"/>
          <w:sz w:val="20"/>
          <w:szCs w:val="20"/>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1FB8708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01C106D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65312BB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2A68019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731238C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1D19F1B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lastRenderedPageBreak/>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075B641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581B489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29BD270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588EB3F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759A2F8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371EBF2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F00935">
        <w:rPr>
          <w:rFonts w:ascii="Times New Roman" w:eastAsia="Times New Roman" w:hAnsi="Times New Roman"/>
          <w:color w:val="000000"/>
          <w:sz w:val="20"/>
          <w:szCs w:val="20"/>
          <w:lang w:eastAsia="ru-RU"/>
        </w:rPr>
        <w:br/>
        <w:t>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19875D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0EC984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4F9BF02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2C59FA9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F00935">
          <w:rPr>
            <w:rFonts w:ascii="Times New Roman" w:eastAsia="Times New Roman" w:hAnsi="Times New Roman"/>
            <w:color w:val="000000"/>
            <w:sz w:val="20"/>
            <w:szCs w:val="20"/>
            <w:lang w:eastAsia="ru-RU"/>
          </w:rPr>
          <w:t>части 15 статьи 4</w:t>
        </w:r>
      </w:hyperlink>
      <w:r w:rsidRPr="00F00935">
        <w:rPr>
          <w:rFonts w:ascii="Times New Roman" w:eastAsia="Times New Roman" w:hAnsi="Times New Roman"/>
          <w:color w:val="000000"/>
          <w:sz w:val="20"/>
          <w:szCs w:val="20"/>
          <w:lang w:eastAsia="ru-RU"/>
        </w:rPr>
        <w:t xml:space="preserve"> Федерального закона, Заказчики </w:t>
      </w:r>
      <w:hyperlink r:id="rId77" w:history="1">
        <w:r w:rsidRPr="00F00935">
          <w:rPr>
            <w:rFonts w:ascii="Times New Roman" w:eastAsia="Times New Roman" w:hAnsi="Times New Roman"/>
            <w:color w:val="000000"/>
            <w:sz w:val="20"/>
            <w:szCs w:val="20"/>
            <w:lang w:eastAsia="ru-RU"/>
          </w:rPr>
          <w:t>вносят</w:t>
        </w:r>
      </w:hyperlink>
      <w:r w:rsidRPr="00F00935">
        <w:rPr>
          <w:rFonts w:ascii="Times New Roman" w:eastAsia="Times New Roman" w:hAnsi="Times New Roman"/>
          <w:color w:val="000000"/>
          <w:sz w:val="20"/>
          <w:szCs w:val="20"/>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2F03413"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В реестр договоров не вносятся сведения и документы, которые в соответствии с Федеральным </w:t>
      </w:r>
      <w:hyperlink r:id="rId78" w:history="1">
        <w:r w:rsidRPr="00F00935">
          <w:rPr>
            <w:rFonts w:ascii="Times New Roman" w:hAnsi="Times New Roman"/>
            <w:color w:val="000000"/>
            <w:sz w:val="20"/>
            <w:szCs w:val="20"/>
          </w:rPr>
          <w:t>законом</w:t>
        </w:r>
      </w:hyperlink>
      <w:r w:rsidRPr="00F00935">
        <w:rPr>
          <w:rFonts w:ascii="Times New Roman" w:hAnsi="Times New Roman"/>
          <w:color w:val="000000"/>
          <w:sz w:val="20"/>
          <w:szCs w:val="20"/>
        </w:rPr>
        <w:t xml:space="preserve"> не подлежат размещению в Единой информационной системе.</w:t>
      </w:r>
    </w:p>
    <w:p w14:paraId="240A8AFB" w14:textId="77777777" w:rsidR="0007196D" w:rsidRPr="00F00935" w:rsidRDefault="0007196D" w:rsidP="0007196D">
      <w:pPr>
        <w:widowControl w:val="0"/>
        <w:tabs>
          <w:tab w:val="left" w:pos="142"/>
          <w:tab w:val="left" w:pos="235"/>
          <w:tab w:val="left" w:pos="993"/>
        </w:tabs>
        <w:spacing w:after="0" w:line="240" w:lineRule="auto"/>
        <w:ind w:firstLine="567"/>
        <w:jc w:val="both"/>
        <w:rPr>
          <w:rFonts w:ascii="Times New Roman" w:hAnsi="Times New Roman"/>
          <w:color w:val="000000"/>
          <w:sz w:val="20"/>
          <w:szCs w:val="20"/>
          <w:lang w:eastAsia="ru-RU"/>
        </w:rPr>
      </w:pPr>
    </w:p>
    <w:p w14:paraId="43827D00" w14:textId="77777777" w:rsidR="0007196D" w:rsidRPr="00F00935" w:rsidRDefault="0007196D" w:rsidP="0007196D">
      <w:pPr>
        <w:spacing w:after="0" w:line="240" w:lineRule="auto"/>
        <w:jc w:val="center"/>
        <w:outlineLvl w:val="0"/>
        <w:rPr>
          <w:rFonts w:ascii="Times New Roman" w:hAnsi="Times New Roman"/>
          <w:color w:val="000000"/>
          <w:sz w:val="20"/>
          <w:szCs w:val="20"/>
          <w:lang w:eastAsia="x-none"/>
        </w:rPr>
      </w:pPr>
      <w:bookmarkStart w:id="26" w:name="_Статья_9.3._Преддоговорные"/>
      <w:bookmarkEnd w:id="26"/>
      <w:r w:rsidRPr="00F00935">
        <w:rPr>
          <w:rFonts w:ascii="Times New Roman" w:hAnsi="Times New Roman"/>
          <w:color w:val="000000"/>
          <w:sz w:val="20"/>
          <w:szCs w:val="20"/>
          <w:lang w:eastAsia="x-none"/>
        </w:rPr>
        <w:t>64. Преддоговорные переговоры по результатам конкурентных закупок</w:t>
      </w:r>
    </w:p>
    <w:p w14:paraId="00023D39" w14:textId="77777777" w:rsidR="0007196D" w:rsidRPr="00F00935" w:rsidRDefault="0007196D" w:rsidP="0007196D">
      <w:pPr>
        <w:spacing w:after="0" w:line="240" w:lineRule="auto"/>
        <w:ind w:left="709"/>
        <w:jc w:val="both"/>
        <w:rPr>
          <w:rFonts w:ascii="Times New Roman" w:hAnsi="Times New Roman"/>
          <w:color w:val="000000"/>
          <w:sz w:val="20"/>
          <w:szCs w:val="20"/>
        </w:rPr>
      </w:pPr>
      <w:bookmarkStart w:id="27" w:name="_Toc428265382"/>
      <w:bookmarkStart w:id="28" w:name="_Toc437524359"/>
    </w:p>
    <w:p w14:paraId="70F36D79"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w:t>
      </w:r>
      <w:r w:rsidRPr="00F00935">
        <w:rPr>
          <w:rFonts w:ascii="Times New Roman" w:hAnsi="Times New Roman"/>
          <w:color w:val="000000"/>
          <w:sz w:val="20"/>
          <w:szCs w:val="20"/>
        </w:rPr>
        <w:lastRenderedPageBreak/>
        <w:t>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27"/>
      <w:bookmarkEnd w:id="28"/>
      <w:r w:rsidRPr="00F00935">
        <w:rPr>
          <w:rFonts w:ascii="Times New Roman" w:hAnsi="Times New Roman"/>
          <w:color w:val="000000"/>
          <w:sz w:val="20"/>
          <w:szCs w:val="20"/>
        </w:rPr>
        <w:t xml:space="preserve"> </w:t>
      </w:r>
      <w:bookmarkStart w:id="29" w:name="_Toc428265383"/>
      <w:bookmarkStart w:id="30" w:name="_Toc437524360"/>
    </w:p>
    <w:p w14:paraId="45BBBCE2" w14:textId="77777777" w:rsidR="0007196D" w:rsidRPr="00F00935" w:rsidRDefault="0007196D" w:rsidP="0007196D">
      <w:pPr>
        <w:spacing w:after="0" w:line="240" w:lineRule="auto"/>
        <w:ind w:firstLine="709"/>
        <w:jc w:val="both"/>
        <w:rPr>
          <w:rFonts w:ascii="Times New Roman" w:hAnsi="Times New Roman"/>
          <w:color w:val="000000"/>
          <w:sz w:val="20"/>
          <w:szCs w:val="20"/>
        </w:rPr>
      </w:pPr>
      <w:bookmarkStart w:id="31" w:name="ч2ст93"/>
      <w:bookmarkEnd w:id="31"/>
      <w:r w:rsidRPr="00F00935">
        <w:rPr>
          <w:rFonts w:ascii="Times New Roman" w:hAnsi="Times New Roman"/>
          <w:color w:val="000000"/>
          <w:sz w:val="20"/>
          <w:szCs w:val="20"/>
        </w:rPr>
        <w:t>64.2. Преддоговорные переговоры проводятся:</w:t>
      </w:r>
      <w:bookmarkEnd w:id="29"/>
      <w:bookmarkEnd w:id="30"/>
    </w:p>
    <w:p w14:paraId="4E4A1087"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 снижению цены договора без изменения остальных условий договора;</w:t>
      </w:r>
    </w:p>
    <w:p w14:paraId="0A68F080"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76DF0FBA"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666B395F"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3A84D372" w14:textId="77777777" w:rsidR="0007196D" w:rsidRPr="00F00935" w:rsidRDefault="0007196D" w:rsidP="0007196D">
      <w:pPr>
        <w:spacing w:after="0" w:line="240" w:lineRule="auto"/>
        <w:ind w:firstLine="709"/>
        <w:jc w:val="both"/>
        <w:rPr>
          <w:rFonts w:ascii="Times New Roman" w:hAnsi="Times New Roman"/>
          <w:color w:val="000000"/>
          <w:sz w:val="20"/>
          <w:szCs w:val="20"/>
        </w:rPr>
      </w:pPr>
      <w:bookmarkStart w:id="32" w:name="_Toc428265384"/>
      <w:bookmarkStart w:id="33" w:name="_Toc437524361"/>
      <w:r w:rsidRPr="00F00935">
        <w:rPr>
          <w:rFonts w:ascii="Times New Roman" w:hAnsi="Times New Roman"/>
          <w:color w:val="000000"/>
          <w:sz w:val="20"/>
          <w:szCs w:val="20"/>
        </w:rPr>
        <w:t>64.3. Запрещаются иные преддоговорные переговоры, направленные на изменение условий заключаемого договора.</w:t>
      </w:r>
      <w:bookmarkStart w:id="34" w:name="_Toc428265385"/>
      <w:bookmarkStart w:id="35" w:name="_Toc437524362"/>
      <w:bookmarkEnd w:id="32"/>
      <w:bookmarkEnd w:id="33"/>
    </w:p>
    <w:p w14:paraId="14B07F67" w14:textId="77777777" w:rsidR="0007196D" w:rsidRPr="00F00935" w:rsidRDefault="0007196D" w:rsidP="0007196D">
      <w:pPr>
        <w:spacing w:after="0" w:line="240" w:lineRule="auto"/>
        <w:ind w:firstLine="539"/>
        <w:jc w:val="both"/>
        <w:rPr>
          <w:rFonts w:ascii="Verdana" w:hAnsi="Verdana"/>
          <w:color w:val="000000"/>
          <w:sz w:val="20"/>
          <w:szCs w:val="20"/>
        </w:rPr>
      </w:pPr>
      <w:r w:rsidRPr="00F00935">
        <w:rPr>
          <w:rFonts w:ascii="Times New Roman" w:hAnsi="Times New Roman"/>
          <w:color w:val="000000"/>
          <w:sz w:val="20"/>
          <w:szCs w:val="20"/>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34"/>
    <w:bookmarkEnd w:id="35"/>
    <w:p w14:paraId="71035A41" w14:textId="77777777" w:rsidR="0007196D" w:rsidRPr="00F0093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65. Исполнение договора</w:t>
      </w:r>
    </w:p>
    <w:p w14:paraId="28AA650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2BF2894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65.1. Исполнение договора - комплекс мер, реализуемых после заключения договора и обеспечивающих достижение цели закупки, включая:</w:t>
      </w:r>
    </w:p>
    <w:p w14:paraId="1289F49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bookmarkStart w:id="36" w:name="P1353"/>
      <w:bookmarkEnd w:id="36"/>
      <w:r w:rsidRPr="00F00935">
        <w:rPr>
          <w:rFonts w:ascii="Times New Roman" w:eastAsia="Times New Roman" w:hAnsi="Times New Roman"/>
          <w:color w:val="000000"/>
          <w:sz w:val="20"/>
          <w:szCs w:val="20"/>
          <w:lang w:eastAsia="ru-RU"/>
        </w:rPr>
        <w:t>взаимодействие с поставщиком (исполнителем, подрядчиком) по вопросам исполнения договора;</w:t>
      </w:r>
    </w:p>
    <w:p w14:paraId="5178FF6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F00935">
          <w:rPr>
            <w:rFonts w:ascii="Times New Roman" w:eastAsia="Times New Roman" w:hAnsi="Times New Roman"/>
            <w:color w:val="000000"/>
            <w:sz w:val="20"/>
            <w:szCs w:val="20"/>
            <w:lang w:eastAsia="ru-RU"/>
          </w:rPr>
          <w:t>пунктом 65.3</w:t>
        </w:r>
      </w:hyperlink>
      <w:r w:rsidRPr="00F00935">
        <w:rPr>
          <w:rFonts w:ascii="Times New Roman" w:eastAsia="Times New Roman" w:hAnsi="Times New Roman"/>
          <w:color w:val="000000"/>
          <w:sz w:val="20"/>
          <w:szCs w:val="20"/>
          <w:lang w:eastAsia="ru-RU"/>
        </w:rPr>
        <w:t xml:space="preserve"> настоящего Положения;</w:t>
      </w:r>
    </w:p>
    <w:p w14:paraId="29E9DA6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приемку результатов исполнения договора (его отдельных этапов) в соответствии с </w:t>
      </w:r>
      <w:hyperlink w:anchor="P1361" w:history="1">
        <w:r w:rsidRPr="00F00935">
          <w:rPr>
            <w:rFonts w:ascii="Times New Roman" w:eastAsia="Times New Roman" w:hAnsi="Times New Roman"/>
            <w:color w:val="000000"/>
            <w:sz w:val="20"/>
            <w:szCs w:val="20"/>
            <w:lang w:eastAsia="ru-RU"/>
          </w:rPr>
          <w:t>пунктами 65.3</w:t>
        </w:r>
      </w:hyperlink>
      <w:r w:rsidRPr="00F00935">
        <w:rPr>
          <w:rFonts w:ascii="Times New Roman" w:eastAsia="Times New Roman" w:hAnsi="Times New Roman"/>
          <w:color w:val="000000"/>
          <w:sz w:val="20"/>
          <w:szCs w:val="20"/>
          <w:lang w:eastAsia="ru-RU"/>
        </w:rPr>
        <w:t>-</w:t>
      </w:r>
      <w:hyperlink w:anchor="P1366" w:history="1">
        <w:r w:rsidRPr="00F00935">
          <w:rPr>
            <w:rFonts w:ascii="Times New Roman" w:eastAsia="Times New Roman" w:hAnsi="Times New Roman"/>
            <w:color w:val="000000"/>
            <w:sz w:val="20"/>
            <w:szCs w:val="20"/>
            <w:lang w:eastAsia="ru-RU"/>
          </w:rPr>
          <w:t>65.5</w:t>
        </w:r>
      </w:hyperlink>
      <w:r w:rsidRPr="00F00935">
        <w:rPr>
          <w:rFonts w:ascii="Times New Roman" w:eastAsia="Times New Roman" w:hAnsi="Times New Roman"/>
          <w:color w:val="000000"/>
          <w:sz w:val="20"/>
          <w:szCs w:val="20"/>
          <w:lang w:eastAsia="ru-RU"/>
        </w:rPr>
        <w:t xml:space="preserve"> настоящего Положения;</w:t>
      </w:r>
    </w:p>
    <w:p w14:paraId="0B6C2A5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bookmarkStart w:id="37" w:name="P1356"/>
      <w:bookmarkEnd w:id="37"/>
      <w:r w:rsidRPr="00F00935">
        <w:rPr>
          <w:rFonts w:ascii="Times New Roman" w:eastAsia="Times New Roman" w:hAnsi="Times New Roman"/>
          <w:color w:val="000000"/>
          <w:sz w:val="20"/>
          <w:szCs w:val="20"/>
          <w:lang w:eastAsia="ru-RU"/>
        </w:rPr>
        <w:t>исполнение Заказчиком обязательства по оплате результатов исполнения договора (его отдельных этапов);</w:t>
      </w:r>
    </w:p>
    <w:p w14:paraId="4FA0F05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bookmarkStart w:id="38" w:name="P1357"/>
      <w:bookmarkEnd w:id="38"/>
      <w:r w:rsidRPr="00F00935">
        <w:rPr>
          <w:rFonts w:ascii="Times New Roman" w:eastAsia="Times New Roman" w:hAnsi="Times New Roman"/>
          <w:color w:val="000000"/>
          <w:sz w:val="20"/>
          <w:szCs w:val="20"/>
          <w:lang w:eastAsia="ru-RU"/>
        </w:rPr>
        <w:t>применение мер ответственности, предусмотренных договором;</w:t>
      </w:r>
    </w:p>
    <w:p w14:paraId="6C3053C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bookmarkStart w:id="39" w:name="P1358"/>
      <w:bookmarkEnd w:id="39"/>
      <w:r w:rsidRPr="00F00935">
        <w:rPr>
          <w:rFonts w:ascii="Times New Roman" w:eastAsia="Times New Roman" w:hAnsi="Times New Roman"/>
          <w:color w:val="000000"/>
          <w:sz w:val="20"/>
          <w:szCs w:val="20"/>
          <w:lang w:eastAsia="ru-RU"/>
        </w:rPr>
        <w:t>подготовку отчетности по заключенным договорам.</w:t>
      </w:r>
    </w:p>
    <w:p w14:paraId="150AD8E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Предусмотренный </w:t>
      </w:r>
      <w:hyperlink w:anchor="P1353" w:history="1">
        <w:r w:rsidRPr="00F00935">
          <w:rPr>
            <w:rFonts w:ascii="Times New Roman" w:eastAsia="Times New Roman" w:hAnsi="Times New Roman"/>
            <w:color w:val="000000"/>
            <w:sz w:val="20"/>
            <w:szCs w:val="20"/>
            <w:lang w:eastAsia="ru-RU"/>
          </w:rPr>
          <w:t>абзацами вторым</w:t>
        </w:r>
      </w:hyperlink>
      <w:r w:rsidRPr="00F00935">
        <w:rPr>
          <w:rFonts w:ascii="Times New Roman" w:eastAsia="Times New Roman" w:hAnsi="Times New Roman"/>
          <w:color w:val="000000"/>
          <w:sz w:val="20"/>
          <w:szCs w:val="20"/>
          <w:lang w:eastAsia="ru-RU"/>
        </w:rPr>
        <w:t xml:space="preserve"> - </w:t>
      </w:r>
      <w:hyperlink w:anchor="P1356" w:history="1">
        <w:r w:rsidRPr="00F00935">
          <w:rPr>
            <w:rFonts w:ascii="Times New Roman" w:eastAsia="Times New Roman" w:hAnsi="Times New Roman"/>
            <w:color w:val="000000"/>
            <w:sz w:val="20"/>
            <w:szCs w:val="20"/>
            <w:lang w:eastAsia="ru-RU"/>
          </w:rPr>
          <w:t>пятым настоящего пункта</w:t>
        </w:r>
      </w:hyperlink>
      <w:r w:rsidRPr="00F00935">
        <w:rPr>
          <w:rFonts w:ascii="Times New Roman" w:eastAsia="Times New Roman" w:hAnsi="Times New Roman"/>
          <w:color w:val="000000"/>
          <w:sz w:val="20"/>
          <w:szCs w:val="20"/>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F00935">
          <w:rPr>
            <w:rFonts w:ascii="Times New Roman" w:eastAsia="Times New Roman" w:hAnsi="Times New Roman"/>
            <w:color w:val="000000"/>
            <w:sz w:val="20"/>
            <w:szCs w:val="20"/>
            <w:lang w:eastAsia="ru-RU"/>
          </w:rPr>
          <w:t>абзацами шестым</w:t>
        </w:r>
      </w:hyperlink>
      <w:r w:rsidRPr="00F00935">
        <w:rPr>
          <w:rFonts w:ascii="Times New Roman" w:eastAsia="Times New Roman" w:hAnsi="Times New Roman"/>
          <w:color w:val="000000"/>
          <w:sz w:val="20"/>
          <w:szCs w:val="20"/>
          <w:lang w:eastAsia="ru-RU"/>
        </w:rPr>
        <w:t xml:space="preserve">, </w:t>
      </w:r>
      <w:hyperlink w:anchor="P1358" w:history="1">
        <w:r w:rsidRPr="00F00935">
          <w:rPr>
            <w:rFonts w:ascii="Times New Roman" w:eastAsia="Times New Roman" w:hAnsi="Times New Roman"/>
            <w:color w:val="000000"/>
            <w:sz w:val="20"/>
            <w:szCs w:val="20"/>
            <w:lang w:eastAsia="ru-RU"/>
          </w:rPr>
          <w:t xml:space="preserve">седьмым настоящего пункта </w:t>
        </w:r>
      </w:hyperlink>
      <w:r w:rsidRPr="00F00935">
        <w:rPr>
          <w:rFonts w:ascii="Times New Roman" w:eastAsia="Times New Roman" w:hAnsi="Times New Roman"/>
          <w:color w:val="000000"/>
          <w:sz w:val="20"/>
          <w:szCs w:val="20"/>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5C2FE71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34C0462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bookmarkStart w:id="40" w:name="P1361"/>
      <w:bookmarkEnd w:id="40"/>
      <w:r w:rsidRPr="00F00935">
        <w:rPr>
          <w:rFonts w:ascii="Times New Roman" w:eastAsia="Times New Roman" w:hAnsi="Times New Roman"/>
          <w:color w:val="000000"/>
          <w:sz w:val="20"/>
          <w:szCs w:val="20"/>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4F500AE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Срок проведения экспертизы устанавливается Заказчиком в договоре.</w:t>
      </w:r>
    </w:p>
    <w:p w14:paraId="4CBE22D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354C8347"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5355127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01B2004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24C15B3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bookmarkStart w:id="41" w:name="P1366"/>
      <w:bookmarkEnd w:id="41"/>
      <w:r w:rsidRPr="00F00935">
        <w:rPr>
          <w:rFonts w:ascii="Times New Roman" w:eastAsia="Times New Roman" w:hAnsi="Times New Roman"/>
          <w:color w:val="000000"/>
          <w:sz w:val="20"/>
          <w:szCs w:val="20"/>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28D61CE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391F064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763FEAF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F00935">
        <w:rPr>
          <w:rFonts w:ascii="Times New Roman" w:hAnsi="Times New Roman"/>
          <w:color w:val="000000"/>
          <w:sz w:val="20"/>
          <w:szCs w:val="20"/>
        </w:rPr>
        <w:t>независящим от сторон договора обстоятельствам</w:t>
      </w:r>
      <w:r w:rsidRPr="00F00935">
        <w:rPr>
          <w:rFonts w:ascii="Times New Roman" w:eastAsia="Times New Roman" w:hAnsi="Times New Roman"/>
          <w:color w:val="000000"/>
          <w:sz w:val="20"/>
          <w:szCs w:val="20"/>
          <w:lang w:eastAsia="ru-RU"/>
        </w:rPr>
        <w:t xml:space="preserve"> вследствие </w:t>
      </w:r>
      <w:r w:rsidRPr="00F00935">
        <w:rPr>
          <w:rFonts w:ascii="Times New Roman" w:hAnsi="Times New Roman"/>
          <w:color w:val="000000"/>
          <w:sz w:val="20"/>
          <w:szCs w:val="20"/>
        </w:rPr>
        <w:t>распространения новой коронавирусной инфекции, вызванной 2019-</w:t>
      </w:r>
      <w:r w:rsidRPr="00F00935">
        <w:rPr>
          <w:rFonts w:ascii="Times New Roman" w:hAnsi="Times New Roman"/>
          <w:color w:val="000000"/>
          <w:sz w:val="20"/>
          <w:szCs w:val="20"/>
          <w:lang w:val="en-US"/>
        </w:rPr>
        <w:t>NCOV</w:t>
      </w:r>
      <w:r w:rsidRPr="00F00935">
        <w:rPr>
          <w:rFonts w:ascii="Times New Roman" w:hAnsi="Times New Roman"/>
          <w:color w:val="000000"/>
          <w:sz w:val="20"/>
          <w:szCs w:val="20"/>
        </w:rPr>
        <w:t>.</w:t>
      </w:r>
    </w:p>
    <w:p w14:paraId="0D26E406" w14:textId="77777777" w:rsidR="0007196D" w:rsidRPr="00F00935" w:rsidRDefault="0007196D" w:rsidP="0007196D">
      <w:pPr>
        <w:widowControl w:val="0"/>
        <w:autoSpaceDE w:val="0"/>
        <w:autoSpaceDN w:val="0"/>
        <w:spacing w:after="0" w:line="240" w:lineRule="auto"/>
        <w:jc w:val="both"/>
        <w:rPr>
          <w:rFonts w:ascii="Times New Roman" w:eastAsia="Times New Roman" w:hAnsi="Times New Roman"/>
          <w:color w:val="000000"/>
          <w:sz w:val="20"/>
          <w:szCs w:val="20"/>
          <w:lang w:eastAsia="ru-RU"/>
        </w:rPr>
      </w:pPr>
    </w:p>
    <w:p w14:paraId="28067440" w14:textId="77777777" w:rsidR="0007196D" w:rsidRPr="00F0093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66. Изменение и расторжение договора</w:t>
      </w:r>
    </w:p>
    <w:p w14:paraId="1AA68C5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0262142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66.1. Изменение условий договора в ходе его исполнения допускается по соглашению сторон в следующих случаях:</w:t>
      </w:r>
    </w:p>
    <w:p w14:paraId="07AC31B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w:t>
      </w:r>
      <w:r w:rsidRPr="00F00935">
        <w:rPr>
          <w:rFonts w:ascii="Times New Roman" w:eastAsia="Times New Roman" w:hAnsi="Times New Roman"/>
          <w:color w:val="000000"/>
          <w:sz w:val="20"/>
          <w:szCs w:val="20"/>
          <w:lang w:eastAsia="ru-RU"/>
        </w:rPr>
        <w:lastRenderedPageBreak/>
        <w:t>единственного поставщика (исполнителя, подрядчика) договором:</w:t>
      </w:r>
    </w:p>
    <w:p w14:paraId="73FC755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72DF04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7868679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66.1.2. Изменение в соответствии с законодательством Российской Федерации регулируемых цен (тарифов) на товары, работы, услуги.</w:t>
      </w:r>
    </w:p>
    <w:p w14:paraId="585B7089" w14:textId="77777777" w:rsidR="0007196D" w:rsidRPr="00F00935" w:rsidRDefault="0007196D" w:rsidP="0007196D">
      <w:pPr>
        <w:shd w:val="clear" w:color="auto" w:fill="FFFFFF"/>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66.1.3. Если при исполнении договора в связи с распространением новой коронавирусной инфекции, вызванной 2019-</w:t>
      </w:r>
      <w:r w:rsidRPr="00F00935">
        <w:rPr>
          <w:rFonts w:ascii="Times New Roman" w:hAnsi="Times New Roman"/>
          <w:color w:val="000000"/>
          <w:sz w:val="20"/>
          <w:szCs w:val="20"/>
          <w:lang w:val="en-US"/>
        </w:rPr>
        <w:t>NCOV</w:t>
      </w:r>
      <w:r w:rsidRPr="00F00935">
        <w:rPr>
          <w:rFonts w:ascii="Times New Roman" w:hAnsi="Times New Roman"/>
          <w:color w:val="000000"/>
          <w:sz w:val="20"/>
          <w:szCs w:val="20"/>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46F91FB2" w14:textId="77777777" w:rsidR="0007196D" w:rsidRPr="00F00935" w:rsidRDefault="0007196D" w:rsidP="0007196D">
      <w:pPr>
        <w:widowControl w:val="0"/>
        <w:autoSpaceDE w:val="0"/>
        <w:autoSpaceDN w:val="0"/>
        <w:spacing w:after="0" w:line="240" w:lineRule="auto"/>
        <w:ind w:firstLine="709"/>
        <w:jc w:val="both"/>
        <w:rPr>
          <w:rFonts w:ascii="Times New Roman" w:hAnsi="Times New Roman"/>
          <w:color w:val="000000"/>
          <w:sz w:val="20"/>
          <w:szCs w:val="20"/>
        </w:rPr>
      </w:pPr>
      <w:bookmarkStart w:id="42" w:name="dst1321"/>
      <w:bookmarkEnd w:id="42"/>
      <w:r w:rsidRPr="00F00935">
        <w:rPr>
          <w:rFonts w:ascii="Times New Roman" w:hAnsi="Times New Roman"/>
          <w:color w:val="000000"/>
          <w:sz w:val="20"/>
          <w:szCs w:val="20"/>
        </w:rPr>
        <w:t>66.1.4. Если обязательства по договору в связи с распространением новой коронавирусной инфекции, вызванной 2019-</w:t>
      </w:r>
      <w:r w:rsidRPr="00F00935">
        <w:rPr>
          <w:rFonts w:ascii="Times New Roman" w:hAnsi="Times New Roman"/>
          <w:color w:val="000000"/>
          <w:sz w:val="20"/>
          <w:szCs w:val="20"/>
          <w:lang w:val="en-US"/>
        </w:rPr>
        <w:t>NCOV</w:t>
      </w:r>
      <w:r w:rsidRPr="00F00935">
        <w:rPr>
          <w:rFonts w:ascii="Times New Roman" w:hAnsi="Times New Roman"/>
          <w:color w:val="000000"/>
          <w:sz w:val="20"/>
          <w:szCs w:val="20"/>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5E41C707" w14:textId="77777777" w:rsidR="0007196D" w:rsidRPr="00F00935" w:rsidRDefault="0007196D" w:rsidP="0007196D">
      <w:pPr>
        <w:widowControl w:val="0"/>
        <w:autoSpaceDE w:val="0"/>
        <w:autoSpaceDN w:val="0"/>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1C7D4FCE" w14:textId="77777777" w:rsidR="0007196D" w:rsidRPr="00F00935" w:rsidRDefault="0007196D" w:rsidP="0007196D">
      <w:pPr>
        <w:widowControl w:val="0"/>
        <w:autoSpaceDE w:val="0"/>
        <w:autoSpaceDN w:val="0"/>
        <w:spacing w:after="0" w:line="240" w:lineRule="auto"/>
        <w:ind w:firstLine="709"/>
        <w:jc w:val="both"/>
        <w:rPr>
          <w:rFonts w:ascii="Verdana" w:hAnsi="Verdana"/>
          <w:color w:val="000000"/>
          <w:sz w:val="20"/>
          <w:szCs w:val="20"/>
        </w:rPr>
      </w:pPr>
      <w:r w:rsidRPr="00F00935">
        <w:rPr>
          <w:rFonts w:ascii="Times New Roman" w:eastAsia="Times New Roman" w:hAnsi="Times New Roman"/>
          <w:color w:val="000000"/>
          <w:sz w:val="20"/>
          <w:szCs w:val="20"/>
          <w:lang w:eastAsia="ru-RU"/>
        </w:rPr>
        <w:t xml:space="preserve">66.2. </w:t>
      </w:r>
      <w:r w:rsidRPr="00F00935">
        <w:rPr>
          <w:rFonts w:ascii="Times New Roman" w:hAnsi="Times New Roman"/>
          <w:color w:val="000000"/>
          <w:sz w:val="20"/>
          <w:szCs w:val="20"/>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0E6B59C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F00935">
          <w:rPr>
            <w:rFonts w:ascii="Times New Roman" w:eastAsia="Times New Roman" w:hAnsi="Times New Roman"/>
            <w:color w:val="000000"/>
            <w:sz w:val="20"/>
            <w:szCs w:val="20"/>
            <w:lang w:eastAsia="ru-RU"/>
          </w:rPr>
          <w:t>абзацем вторым</w:t>
        </w:r>
      </w:hyperlink>
      <w:r w:rsidRPr="00F00935">
        <w:rPr>
          <w:rFonts w:ascii="Times New Roman" w:eastAsia="Times New Roman" w:hAnsi="Times New Roman"/>
          <w:color w:val="000000"/>
          <w:sz w:val="20"/>
          <w:szCs w:val="20"/>
          <w:lang w:eastAsia="ru-RU"/>
        </w:rPr>
        <w:t xml:space="preserve"> настоящего пункта.</w:t>
      </w:r>
    </w:p>
    <w:p w14:paraId="475F9C6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bookmarkStart w:id="43" w:name="P1379"/>
      <w:bookmarkEnd w:id="43"/>
      <w:r w:rsidRPr="00F00935">
        <w:rPr>
          <w:rFonts w:ascii="Times New Roman" w:eastAsia="Times New Roman" w:hAnsi="Times New Roman"/>
          <w:color w:val="000000"/>
          <w:sz w:val="20"/>
          <w:szCs w:val="20"/>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3A00F4D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66.4. При заключении дополнительного соглашения Заказчик должен соблюдать следующие принципы:</w:t>
      </w:r>
    </w:p>
    <w:p w14:paraId="51BD9D8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изменение предмета договора не допускается;</w:t>
      </w:r>
    </w:p>
    <w:p w14:paraId="7250C0B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1EFF398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F00935">
          <w:rPr>
            <w:rFonts w:ascii="Times New Roman" w:eastAsia="Times New Roman" w:hAnsi="Times New Roman"/>
            <w:color w:val="000000"/>
            <w:sz w:val="20"/>
            <w:szCs w:val="20"/>
            <w:lang w:eastAsia="ru-RU"/>
          </w:rPr>
          <w:t xml:space="preserve">подпунктами 60.1.1, 60.1.2, </w:t>
        </w:r>
        <w:r w:rsidRPr="00F00935">
          <w:rPr>
            <w:rFonts w:ascii="Times New Roman" w:hAnsi="Times New Roman"/>
            <w:color w:val="000000"/>
            <w:sz w:val="20"/>
            <w:szCs w:val="20"/>
          </w:rPr>
          <w:t>60.1.4, 60.1.7- 60.1.12, 60.1.14, 60.1.15, 60.1.17 - 60.1.20, 60.1.22 - 60.1.24, 60.1.27 - 60.1.32</w:t>
        </w:r>
        <w:r w:rsidRPr="00F00935">
          <w:rPr>
            <w:rFonts w:ascii="Times New Roman" w:eastAsia="Times New Roman" w:hAnsi="Times New Roman"/>
            <w:color w:val="000000"/>
            <w:sz w:val="20"/>
            <w:szCs w:val="20"/>
            <w:lang w:eastAsia="ru-RU"/>
          </w:rPr>
          <w:t xml:space="preserve">, 60.1.34 – 60.1.36 пункта 60.1 </w:t>
        </w:r>
      </w:hyperlink>
      <w:r w:rsidRPr="00F00935">
        <w:rPr>
          <w:rFonts w:ascii="Times New Roman" w:eastAsia="Times New Roman" w:hAnsi="Times New Roman"/>
          <w:color w:val="000000"/>
          <w:sz w:val="20"/>
          <w:szCs w:val="20"/>
          <w:lang w:eastAsia="ru-RU"/>
        </w:rPr>
        <w:t xml:space="preserve">настоящего Положения, будут соблюдены соответственно условия, установленные в </w:t>
      </w:r>
      <w:hyperlink w:anchor="P1253" w:history="1">
        <w:r w:rsidRPr="00F00935">
          <w:rPr>
            <w:rFonts w:ascii="Times New Roman" w:eastAsia="Times New Roman" w:hAnsi="Times New Roman"/>
            <w:color w:val="000000"/>
            <w:sz w:val="20"/>
            <w:szCs w:val="20"/>
            <w:lang w:eastAsia="ru-RU"/>
          </w:rPr>
          <w:t>подпунктах 60.1.1, 60.1.2, 60.1.28, 60.1.31, 60.1.34 пункта 60.1 и абзаце 1 пункта 60.2</w:t>
        </w:r>
      </w:hyperlink>
      <w:r w:rsidRPr="00F00935">
        <w:rPr>
          <w:rFonts w:ascii="Times New Roman" w:eastAsia="Times New Roman" w:hAnsi="Times New Roman"/>
          <w:color w:val="000000"/>
          <w:sz w:val="20"/>
          <w:szCs w:val="20"/>
          <w:lang w:eastAsia="ru-RU"/>
        </w:rPr>
        <w:t xml:space="preserve"> настоящего Положения.</w:t>
      </w:r>
    </w:p>
    <w:p w14:paraId="404EB74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6DAD4D9" w14:textId="77777777" w:rsidR="0007196D" w:rsidRPr="00F00935" w:rsidRDefault="0007196D" w:rsidP="0007196D">
      <w:pPr>
        <w:widowControl w:val="0"/>
        <w:autoSpaceDE w:val="0"/>
        <w:autoSpaceDN w:val="0"/>
        <w:spacing w:after="0" w:line="240" w:lineRule="auto"/>
        <w:ind w:firstLine="709"/>
        <w:jc w:val="both"/>
        <w:rPr>
          <w:rFonts w:ascii="Times New Roman" w:hAnsi="Times New Roman"/>
          <w:color w:val="000000"/>
          <w:sz w:val="20"/>
          <w:szCs w:val="20"/>
        </w:rPr>
      </w:pPr>
      <w:r w:rsidRPr="00F00935">
        <w:rPr>
          <w:rFonts w:ascii="Times New Roman" w:eastAsia="Times New Roman" w:hAnsi="Times New Roman"/>
          <w:color w:val="000000"/>
          <w:sz w:val="20"/>
          <w:szCs w:val="20"/>
          <w:lang w:eastAsia="ru-RU"/>
        </w:rPr>
        <w:t xml:space="preserve">66.6. </w:t>
      </w:r>
      <w:r w:rsidRPr="00F00935">
        <w:rPr>
          <w:rFonts w:ascii="Times New Roman" w:hAnsi="Times New Roman"/>
          <w:color w:val="000000"/>
          <w:sz w:val="20"/>
          <w:szCs w:val="20"/>
        </w:rPr>
        <w:t xml:space="preserve">Заказчик вправе принять решение об одностороннем отказе от исполнения договора по основаниям, предусмотренным Гражданским </w:t>
      </w:r>
      <w:hyperlink r:id="rId79"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F00935">
          <w:rPr>
            <w:rFonts w:ascii="Times New Roman" w:hAnsi="Times New Roman"/>
            <w:color w:val="000000"/>
            <w:sz w:val="20"/>
            <w:szCs w:val="20"/>
          </w:rPr>
          <w:t>кодексом</w:t>
        </w:r>
      </w:hyperlink>
      <w:r w:rsidRPr="00F00935">
        <w:rPr>
          <w:rFonts w:ascii="Times New Roman" w:hAnsi="Times New Roman"/>
          <w:color w:val="000000"/>
          <w:sz w:val="20"/>
          <w:szCs w:val="20"/>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3424547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70C80AB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45506AB2" w14:textId="77777777" w:rsidR="0007196D" w:rsidRPr="00F00935" w:rsidRDefault="0007196D" w:rsidP="0007196D">
      <w:pPr>
        <w:widowControl w:val="0"/>
        <w:autoSpaceDE w:val="0"/>
        <w:autoSpaceDN w:val="0"/>
        <w:spacing w:after="0" w:line="240" w:lineRule="auto"/>
        <w:ind w:firstLine="539"/>
        <w:jc w:val="both"/>
        <w:rPr>
          <w:rFonts w:ascii="Times New Roman" w:eastAsia="Times New Roman" w:hAnsi="Times New Roman"/>
          <w:color w:val="000000"/>
          <w:sz w:val="20"/>
          <w:szCs w:val="20"/>
          <w:lang w:eastAsia="ru-RU"/>
        </w:rPr>
      </w:pPr>
    </w:p>
    <w:bookmarkEnd w:id="23"/>
    <w:bookmarkEnd w:id="24"/>
    <w:p w14:paraId="391A0282" w14:textId="77777777" w:rsidR="0007196D" w:rsidRPr="00F00935" w:rsidRDefault="0007196D" w:rsidP="0007196D">
      <w:pPr>
        <w:spacing w:after="0" w:line="240" w:lineRule="auto"/>
        <w:jc w:val="center"/>
        <w:outlineLvl w:val="0"/>
        <w:rPr>
          <w:rFonts w:ascii="Times New Roman" w:hAnsi="Times New Roman"/>
          <w:color w:val="000000"/>
          <w:sz w:val="20"/>
          <w:szCs w:val="20"/>
          <w:lang w:eastAsia="x-none"/>
        </w:rPr>
      </w:pPr>
      <w:r w:rsidRPr="00F00935">
        <w:rPr>
          <w:rFonts w:ascii="Times New Roman" w:hAnsi="Times New Roman"/>
          <w:color w:val="000000"/>
          <w:sz w:val="20"/>
          <w:szCs w:val="20"/>
          <w:lang w:eastAsia="x-none"/>
        </w:rPr>
        <w:t>67. Отчетность по результатам закупки</w:t>
      </w:r>
    </w:p>
    <w:p w14:paraId="35DF18E2" w14:textId="77777777" w:rsidR="0007196D" w:rsidRPr="00F00935" w:rsidRDefault="0007196D" w:rsidP="0007196D">
      <w:pPr>
        <w:spacing w:after="0" w:line="240" w:lineRule="auto"/>
        <w:jc w:val="center"/>
        <w:rPr>
          <w:rFonts w:ascii="Times New Roman" w:hAnsi="Times New Roman"/>
          <w:color w:val="000000"/>
          <w:sz w:val="20"/>
          <w:szCs w:val="20"/>
          <w:lang w:eastAsia="x-none"/>
        </w:rPr>
      </w:pPr>
    </w:p>
    <w:p w14:paraId="4ACA5FE8" w14:textId="77777777" w:rsidR="0007196D" w:rsidRPr="00F00935" w:rsidRDefault="0007196D" w:rsidP="0007196D">
      <w:pPr>
        <w:spacing w:after="0" w:line="240" w:lineRule="auto"/>
        <w:ind w:firstLine="709"/>
        <w:jc w:val="both"/>
        <w:rPr>
          <w:rFonts w:ascii="Times New Roman" w:hAnsi="Times New Roman"/>
          <w:color w:val="000000"/>
          <w:sz w:val="20"/>
          <w:szCs w:val="20"/>
        </w:rPr>
      </w:pPr>
      <w:bookmarkStart w:id="44" w:name="_Toc428265436"/>
      <w:bookmarkStart w:id="45" w:name="_Toc437524412"/>
      <w:r w:rsidRPr="00F00935">
        <w:rPr>
          <w:rFonts w:ascii="Times New Roman" w:hAnsi="Times New Roman"/>
          <w:color w:val="000000"/>
          <w:sz w:val="20"/>
          <w:szCs w:val="20"/>
        </w:rPr>
        <w:t>67.1. Отчетность по закупочной деятельности формируется в соответствии с требованиями законодательства Российской Федерации.</w:t>
      </w:r>
      <w:bookmarkEnd w:id="44"/>
      <w:bookmarkEnd w:id="45"/>
    </w:p>
    <w:p w14:paraId="50CE1DE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67.2. Заказчик не позднее 10-го числа месяца, следующего за отчетным месяцем, размещает в Единой информационной системе:</w:t>
      </w:r>
    </w:p>
    <w:p w14:paraId="0E5DD97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F00935">
          <w:rPr>
            <w:rFonts w:ascii="Times New Roman" w:eastAsia="Times New Roman" w:hAnsi="Times New Roman"/>
            <w:color w:val="000000"/>
            <w:sz w:val="20"/>
            <w:szCs w:val="20"/>
            <w:lang w:eastAsia="ru-RU"/>
          </w:rPr>
          <w:t>частью 3 статьи 4.1</w:t>
        </w:r>
      </w:hyperlink>
      <w:r w:rsidRPr="00F00935">
        <w:rPr>
          <w:rFonts w:ascii="Times New Roman" w:eastAsia="Times New Roman" w:hAnsi="Times New Roman"/>
          <w:color w:val="000000"/>
          <w:sz w:val="20"/>
          <w:szCs w:val="20"/>
          <w:lang w:eastAsia="ru-RU"/>
        </w:rPr>
        <w:t xml:space="preserve"> Федерального закона;</w:t>
      </w:r>
    </w:p>
    <w:p w14:paraId="416DA7E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6CFA07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064CA525" w14:textId="77777777" w:rsidR="0007196D" w:rsidRPr="00F00935" w:rsidRDefault="0007196D" w:rsidP="0007196D">
      <w:pPr>
        <w:spacing w:after="0" w:line="240" w:lineRule="auto"/>
        <w:jc w:val="center"/>
        <w:rPr>
          <w:rFonts w:ascii="Times New Roman" w:hAnsi="Times New Roman"/>
          <w:color w:val="000000"/>
          <w:spacing w:val="-4"/>
          <w:sz w:val="20"/>
          <w:szCs w:val="20"/>
        </w:rPr>
      </w:pPr>
      <w:bookmarkStart w:id="46" w:name="_Статья_11.2._Требование"/>
      <w:bookmarkEnd w:id="46"/>
    </w:p>
    <w:p w14:paraId="456825BA" w14:textId="77777777" w:rsidR="0007196D" w:rsidRPr="00F00935" w:rsidRDefault="0007196D" w:rsidP="0007196D">
      <w:pPr>
        <w:spacing w:after="0" w:line="240" w:lineRule="auto"/>
        <w:jc w:val="center"/>
        <w:outlineLvl w:val="0"/>
        <w:rPr>
          <w:rFonts w:ascii="Times New Roman" w:hAnsi="Times New Roman"/>
          <w:color w:val="000000"/>
          <w:spacing w:val="-4"/>
          <w:sz w:val="20"/>
          <w:szCs w:val="20"/>
        </w:rPr>
      </w:pPr>
      <w:r w:rsidRPr="00F00935">
        <w:rPr>
          <w:rFonts w:ascii="Times New Roman" w:hAnsi="Times New Roman"/>
          <w:color w:val="000000"/>
          <w:spacing w:val="-4"/>
          <w:sz w:val="20"/>
          <w:szCs w:val="20"/>
        </w:rPr>
        <w:lastRenderedPageBreak/>
        <w:t>68. Требование к хранению документов, составленных в ходе закупки</w:t>
      </w:r>
    </w:p>
    <w:p w14:paraId="477C2DA2" w14:textId="77777777" w:rsidR="0007196D" w:rsidRPr="00F00935" w:rsidRDefault="0007196D" w:rsidP="0007196D">
      <w:pPr>
        <w:spacing w:after="0" w:line="240" w:lineRule="auto"/>
        <w:jc w:val="center"/>
        <w:rPr>
          <w:color w:val="000000"/>
          <w:sz w:val="20"/>
          <w:szCs w:val="20"/>
          <w:lang w:eastAsia="x-none"/>
        </w:rPr>
      </w:pPr>
    </w:p>
    <w:p w14:paraId="01EF6A4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bookmarkStart w:id="47" w:name="_Toc428265438"/>
      <w:bookmarkStart w:id="48" w:name="_Toc437524414"/>
      <w:r w:rsidRPr="00F00935">
        <w:rPr>
          <w:rFonts w:ascii="Times New Roman" w:eastAsia="Times New Roman" w:hAnsi="Times New Roman"/>
          <w:color w:val="000000"/>
          <w:sz w:val="20"/>
          <w:szCs w:val="20"/>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58CC279D"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49" w:name="_Toc428265440"/>
      <w:bookmarkStart w:id="50" w:name="_Toc437524416"/>
    </w:p>
    <w:p w14:paraId="2B18906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bookmarkStart w:id="51" w:name="_Toc428265439"/>
      <w:bookmarkStart w:id="52" w:name="_Toc437524415"/>
      <w:bookmarkEnd w:id="47"/>
      <w:bookmarkEnd w:id="48"/>
      <w:bookmarkEnd w:id="49"/>
      <w:bookmarkEnd w:id="50"/>
      <w:r w:rsidRPr="00F00935">
        <w:rPr>
          <w:rFonts w:ascii="Times New Roman" w:eastAsia="Times New Roman" w:hAnsi="Times New Roman"/>
          <w:color w:val="000000"/>
          <w:sz w:val="20"/>
          <w:szCs w:val="20"/>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1"/>
    <w:bookmarkEnd w:id="52"/>
    <w:p w14:paraId="6867714A" w14:textId="77777777" w:rsidR="0007196D" w:rsidRPr="00F00935" w:rsidRDefault="0007196D" w:rsidP="0007196D">
      <w:pPr>
        <w:spacing w:after="0" w:line="240" w:lineRule="auto"/>
        <w:ind w:firstLine="709"/>
        <w:jc w:val="both"/>
        <w:rPr>
          <w:rFonts w:ascii="Times New Roman" w:hAnsi="Times New Roman"/>
          <w:color w:val="000000"/>
          <w:sz w:val="20"/>
          <w:szCs w:val="20"/>
        </w:rPr>
      </w:pPr>
    </w:p>
    <w:p w14:paraId="6372097C" w14:textId="77777777" w:rsidR="0007196D" w:rsidRPr="00F00935" w:rsidRDefault="0007196D" w:rsidP="0007196D">
      <w:pPr>
        <w:spacing w:after="0" w:line="240" w:lineRule="auto"/>
        <w:contextualSpacing/>
        <w:jc w:val="center"/>
        <w:outlineLvl w:val="0"/>
        <w:rPr>
          <w:rFonts w:ascii="Times New Roman" w:hAnsi="Times New Roman"/>
          <w:color w:val="000000"/>
          <w:sz w:val="20"/>
          <w:szCs w:val="20"/>
        </w:rPr>
      </w:pPr>
      <w:r w:rsidRPr="00F00935">
        <w:rPr>
          <w:rFonts w:ascii="Times New Roman" w:hAnsi="Times New Roman"/>
          <w:color w:val="000000"/>
          <w:sz w:val="20"/>
          <w:szCs w:val="20"/>
        </w:rPr>
        <w:t>69. Конкурентный отбор поставщиков</w:t>
      </w:r>
    </w:p>
    <w:p w14:paraId="28E2BF94" w14:textId="77777777" w:rsidR="0007196D" w:rsidRPr="00F00935" w:rsidRDefault="0007196D" w:rsidP="0007196D">
      <w:pPr>
        <w:spacing w:after="0" w:line="240" w:lineRule="auto"/>
        <w:ind w:firstLine="709"/>
        <w:jc w:val="both"/>
        <w:rPr>
          <w:rFonts w:ascii="Times New Roman" w:eastAsia="Times New Roman" w:hAnsi="Times New Roman"/>
          <w:bCs/>
          <w:color w:val="000000"/>
          <w:sz w:val="20"/>
          <w:szCs w:val="20"/>
          <w:lang w:eastAsia="ru-RU"/>
        </w:rPr>
      </w:pPr>
    </w:p>
    <w:p w14:paraId="1DDC48F7"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eastAsia="Times New Roman" w:hAnsi="Times New Roman"/>
          <w:color w:val="000000"/>
          <w:sz w:val="20"/>
          <w:szCs w:val="20"/>
          <w:lang w:eastAsia="ru-RU"/>
        </w:rPr>
        <w:t xml:space="preserve">69.1. </w:t>
      </w:r>
      <w:r w:rsidRPr="00F00935">
        <w:rPr>
          <w:rFonts w:ascii="Times New Roman" w:hAnsi="Times New Roman"/>
          <w:color w:val="000000"/>
          <w:sz w:val="20"/>
          <w:szCs w:val="20"/>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w:t>
      </w:r>
      <w:proofErr w:type="spellStart"/>
      <w:r w:rsidRPr="00F00935">
        <w:rPr>
          <w:rFonts w:ascii="Times New Roman" w:hAnsi="Times New Roman"/>
          <w:color w:val="000000"/>
          <w:sz w:val="20"/>
          <w:szCs w:val="20"/>
        </w:rPr>
        <w:t>Мособлмедсервис</w:t>
      </w:r>
      <w:proofErr w:type="spellEnd"/>
      <w:r w:rsidRPr="00F00935">
        <w:rPr>
          <w:rFonts w:ascii="Times New Roman" w:hAnsi="Times New Roman"/>
          <w:color w:val="000000"/>
          <w:sz w:val="20"/>
          <w:szCs w:val="20"/>
        </w:rPr>
        <w:t>» через сеть аптечных учреждений, принадлежащих государственному бюджетному учреждению Московской области «</w:t>
      </w:r>
      <w:proofErr w:type="spellStart"/>
      <w:r w:rsidRPr="00F00935">
        <w:rPr>
          <w:rFonts w:ascii="Times New Roman" w:hAnsi="Times New Roman"/>
          <w:color w:val="000000"/>
          <w:sz w:val="20"/>
          <w:szCs w:val="20"/>
        </w:rPr>
        <w:t>Мособлмедсервис</w:t>
      </w:r>
      <w:proofErr w:type="spellEnd"/>
      <w:r w:rsidRPr="00F00935">
        <w:rPr>
          <w:rFonts w:ascii="Times New Roman" w:hAnsi="Times New Roman"/>
          <w:color w:val="000000"/>
          <w:sz w:val="20"/>
          <w:szCs w:val="20"/>
        </w:rPr>
        <w:t>» и (или) находящихся в его оперативном управлении.</w:t>
      </w:r>
    </w:p>
    <w:p w14:paraId="26E7E80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29BDF6A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69.3. Не допускается взимание с участников конкурентного отбора поставщиков платы за участие в таком конкурентном отборе.</w:t>
      </w:r>
    </w:p>
    <w:p w14:paraId="77ACBD9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38F1F790"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p>
    <w:p w14:paraId="35B321A9"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70. Извещение о проведении конкурентного отбора поставщиков</w:t>
      </w:r>
    </w:p>
    <w:p w14:paraId="341F1BC6" w14:textId="77777777" w:rsidR="0007196D" w:rsidRPr="00F00935" w:rsidRDefault="0007196D" w:rsidP="0007196D">
      <w:pPr>
        <w:widowControl w:val="0"/>
        <w:autoSpaceDE w:val="0"/>
        <w:autoSpaceDN w:val="0"/>
        <w:spacing w:after="0" w:line="240" w:lineRule="auto"/>
        <w:jc w:val="both"/>
        <w:rPr>
          <w:rFonts w:ascii="Times New Roman" w:eastAsia="Times New Roman" w:hAnsi="Times New Roman"/>
          <w:color w:val="000000"/>
          <w:sz w:val="20"/>
          <w:szCs w:val="20"/>
          <w:lang w:eastAsia="ru-RU"/>
        </w:rPr>
      </w:pPr>
    </w:p>
    <w:p w14:paraId="28794A6E"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70.1. В извещении о проведении конкурентного отбора поставщиков должны быть указаны следующие сведения:</w:t>
      </w:r>
    </w:p>
    <w:p w14:paraId="50292D16"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информация, предусмотренная абзацами 2-6, 8-9 и 11 раздела 13 настоящего Положения;</w:t>
      </w:r>
    </w:p>
    <w:p w14:paraId="56B377A3"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место, дата и время вскрытия конвертов с заявками на участие в конкурентном отборе поставщиков;</w:t>
      </w:r>
    </w:p>
    <w:p w14:paraId="3E018F77"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место, дата начала и окончания срока рассмотрения таких заявок.</w:t>
      </w:r>
    </w:p>
    <w:p w14:paraId="5CE9AD9B"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BB60A4C"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61B5CA2B"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1619B52E" w14:textId="77777777" w:rsidR="0007196D" w:rsidRPr="00F00935" w:rsidRDefault="0007196D" w:rsidP="0007196D">
      <w:pPr>
        <w:spacing w:after="0" w:line="240" w:lineRule="auto"/>
        <w:ind w:firstLine="709"/>
        <w:contextualSpacing/>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73486C3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C6C774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82813C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248C0D0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Изменение предмета конкурентного отбора поставщиков не допускается.</w:t>
      </w:r>
    </w:p>
    <w:p w14:paraId="2BDD1E9D"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p>
    <w:p w14:paraId="5CEC28AD"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71. Документация о конкурентном отборе поставщиков</w:t>
      </w:r>
    </w:p>
    <w:p w14:paraId="6AE1652A" w14:textId="77777777" w:rsidR="0007196D" w:rsidRPr="00F0093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14:paraId="63F2E0C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71.1. Документация о конкурентном отборе поставщиков (далее – документация) разрабатывается и утверждается Заказчиком.</w:t>
      </w:r>
    </w:p>
    <w:p w14:paraId="77A75C68"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71.2. В документации должны быть указаны следующие сведения:</w:t>
      </w:r>
    </w:p>
    <w:p w14:paraId="6A91019B"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информация, предусмотренная абзацами 2-13, 16, 19-20 пункта 14.1 настоящего Положения;</w:t>
      </w:r>
    </w:p>
    <w:p w14:paraId="57F7930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место, дата и время вскрытия конвертов с заявками на участие в конкурентном отборе поставщиков;</w:t>
      </w:r>
    </w:p>
    <w:p w14:paraId="4FCFD60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место, дата начала и окончания срока рассмотрения таких заявок;</w:t>
      </w:r>
    </w:p>
    <w:p w14:paraId="73526849"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hAnsi="Times New Roman"/>
          <w:color w:val="000000"/>
          <w:sz w:val="20"/>
          <w:szCs w:val="20"/>
        </w:rPr>
        <w:t>порядок проведения конкурентного отбора поставщиков;</w:t>
      </w:r>
    </w:p>
    <w:p w14:paraId="3B77BCF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7B9A3B8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порядок внесения изменений в заявки на участие в конкурентном отборе поставщиков;</w:t>
      </w:r>
    </w:p>
    <w:p w14:paraId="66E9BEE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304D3AE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1DDA408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lastRenderedPageBreak/>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58E98DB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12EECB8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6E029AE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4FEB90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6B0E669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228194B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60338B7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47B5E8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BE54CC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Изменение предмета конкурентного отбора поставщиков не допускается.</w:t>
      </w:r>
    </w:p>
    <w:p w14:paraId="26BE9CC6"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p>
    <w:p w14:paraId="799119CA"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 Порядок подачи заявок на участие в конкурентном отборе поставщиков</w:t>
      </w:r>
    </w:p>
    <w:p w14:paraId="4E974D9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1D89B4B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46E59B4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7183D13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72.3. Заявка на участие в конкурентном отборе поставщиков должна содержать:</w:t>
      </w:r>
    </w:p>
    <w:p w14:paraId="68FEB2B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1) сведения и документы об участнике конкурентного отбора поставщиков, подавшем такую заявку:</w:t>
      </w:r>
    </w:p>
    <w:p w14:paraId="0E1B71CD" w14:textId="77777777" w:rsidR="0007196D" w:rsidRPr="00F00935" w:rsidRDefault="0007196D" w:rsidP="0007196D">
      <w:pPr>
        <w:spacing w:after="0" w:line="240" w:lineRule="auto"/>
        <w:ind w:firstLine="709"/>
        <w:contextualSpacing/>
        <w:jc w:val="both"/>
        <w:rPr>
          <w:rFonts w:ascii="Times New Roman" w:hAnsi="Times New Roman"/>
          <w:color w:val="000000"/>
          <w:sz w:val="20"/>
          <w:szCs w:val="20"/>
        </w:rPr>
      </w:pPr>
      <w:r w:rsidRPr="00F00935">
        <w:rPr>
          <w:rFonts w:ascii="Times New Roman" w:hAnsi="Times New Roman"/>
          <w:color w:val="000000"/>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4DE96BF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0EE08A5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57275B9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копии учредительных документов участника конкурентного отбора поставщиков (для юридических лиц);</w:t>
      </w:r>
    </w:p>
    <w:p w14:paraId="1BF13D45"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0C8474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Pr="00F00935">
        <w:rPr>
          <w:rFonts w:ascii="Times New Roman" w:eastAsia="Times New Roman" w:hAnsi="Times New Roman"/>
          <w:color w:val="000000"/>
          <w:sz w:val="20"/>
          <w:szCs w:val="20"/>
          <w:lang w:eastAsia="ru-RU"/>
        </w:rPr>
        <w:lastRenderedPageBreak/>
        <w:t>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E622B2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471E6D4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75523AA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6EA0923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21167D3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76CF2941"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046EA73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2412961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7815D74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78F0016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2A73959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7E5DD757"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73. Порядок вскрытия конвертов с заявками</w:t>
      </w:r>
    </w:p>
    <w:p w14:paraId="711B1C6A" w14:textId="77777777" w:rsidR="0007196D" w:rsidRPr="00F00935" w:rsidRDefault="0007196D" w:rsidP="0007196D">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на участие в конкурентном отборе поставщиков</w:t>
      </w:r>
    </w:p>
    <w:p w14:paraId="381DF96E" w14:textId="77777777" w:rsidR="0007196D" w:rsidRPr="00F0093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14:paraId="70F6D29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w:t>
      </w:r>
      <w:proofErr w:type="gramStart"/>
      <w:r w:rsidRPr="00F00935">
        <w:rPr>
          <w:rFonts w:ascii="Times New Roman" w:eastAsia="Times New Roman" w:hAnsi="Times New Roman"/>
          <w:color w:val="000000"/>
          <w:sz w:val="20"/>
          <w:szCs w:val="20"/>
          <w:lang w:eastAsia="ru-RU"/>
        </w:rPr>
        <w:t>во время</w:t>
      </w:r>
      <w:proofErr w:type="gramEnd"/>
      <w:r w:rsidRPr="00F00935">
        <w:rPr>
          <w:rFonts w:ascii="Times New Roman" w:eastAsia="Times New Roman" w:hAnsi="Times New Roman"/>
          <w:color w:val="000000"/>
          <w:sz w:val="20"/>
          <w:szCs w:val="20"/>
          <w:lang w:eastAsia="ru-RU"/>
        </w:rPr>
        <w:t xml:space="preserve"> и в месте, указанные в извещении о проведении конкурентного отбора поставщиков, и осуществляется в один день.</w:t>
      </w:r>
    </w:p>
    <w:p w14:paraId="47F9DEB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57E1259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736CAE6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2B6CAD3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033E0F8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7EE704E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lastRenderedPageBreak/>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7FB542E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дата подписания протокола;</w:t>
      </w:r>
    </w:p>
    <w:p w14:paraId="67D589D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информацию о месте, дате и времени вскрытия конвертов с заявками на участие в конкурентном отборе поставщиков;</w:t>
      </w:r>
    </w:p>
    <w:p w14:paraId="0615CDC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поименный состав присутствующих членов Комиссии при вскрытии конвертов с заявками;</w:t>
      </w:r>
    </w:p>
    <w:p w14:paraId="0D85235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47AA843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739F459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информацию, которая была оглашена в ходе вскрытия конвертов с заявками на участие в конкурентном отборе поставщиков;</w:t>
      </w:r>
    </w:p>
    <w:p w14:paraId="403D8540"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сведения о заявках, поданных с нарушением сроков, установленных извещением о проведении конкурентного отбора поставщиков;</w:t>
      </w:r>
    </w:p>
    <w:p w14:paraId="132DC88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5E72F2E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7ADD7E8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Протокол размещается Заказчиком в Единой информационной системе не позднее чем через 3 дня со дня его подписания.</w:t>
      </w:r>
    </w:p>
    <w:p w14:paraId="1E4BEF7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622F5E5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4E43C1FE"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p>
    <w:p w14:paraId="18760D8F"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74. Рассмотрение заявок на участие в конкурентном отборе поставщиков</w:t>
      </w:r>
    </w:p>
    <w:p w14:paraId="03F2EA1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p>
    <w:p w14:paraId="190B1E3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5A93F89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79B5221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34EA50C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1C2AD75D"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несоответствия участника закупки требованиям, установленным к нему в соответствии с документацией;</w:t>
      </w:r>
    </w:p>
    <w:p w14:paraId="3294CD2C"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118FE84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CEB6B8"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0D44A34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1D3802D4" w14:textId="77777777" w:rsidR="0007196D" w:rsidRPr="00F00935" w:rsidRDefault="0007196D" w:rsidP="0007196D">
      <w:pPr>
        <w:spacing w:after="0" w:line="240" w:lineRule="auto"/>
        <w:ind w:firstLine="709"/>
        <w:jc w:val="both"/>
        <w:rPr>
          <w:rFonts w:ascii="Times New Roman" w:hAnsi="Times New Roman"/>
          <w:color w:val="000000"/>
          <w:sz w:val="20"/>
          <w:szCs w:val="20"/>
        </w:rPr>
      </w:pPr>
      <w:r w:rsidRPr="00F00935">
        <w:rPr>
          <w:rFonts w:ascii="Times New Roman" w:eastAsia="Times New Roman" w:hAnsi="Times New Roman"/>
          <w:color w:val="000000"/>
          <w:sz w:val="20"/>
          <w:szCs w:val="20"/>
          <w:lang w:eastAsia="ru-RU"/>
        </w:rPr>
        <w:t xml:space="preserve">74.6. Комиссией на основании результатов рассмотрения заявок на участие в </w:t>
      </w:r>
      <w:r w:rsidRPr="00F00935">
        <w:rPr>
          <w:rFonts w:ascii="Times New Roman" w:hAnsi="Times New Roman"/>
          <w:color w:val="000000"/>
          <w:sz w:val="20"/>
          <w:szCs w:val="20"/>
        </w:rPr>
        <w:t>конкурентном отборе поставщиков</w:t>
      </w:r>
      <w:r w:rsidRPr="00F00935">
        <w:rPr>
          <w:rFonts w:ascii="Times New Roman" w:eastAsia="Times New Roman" w:hAnsi="Times New Roman"/>
          <w:color w:val="000000"/>
          <w:sz w:val="20"/>
          <w:szCs w:val="20"/>
          <w:lang w:eastAsia="ru-RU"/>
        </w:rPr>
        <w:t xml:space="preserve"> составляется перечень поставщиков, в который включаются участники </w:t>
      </w:r>
      <w:r w:rsidRPr="00F00935">
        <w:rPr>
          <w:rFonts w:ascii="Times New Roman" w:hAnsi="Times New Roman"/>
          <w:color w:val="000000"/>
          <w:sz w:val="20"/>
          <w:szCs w:val="20"/>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08D14F6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60E06B8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1C89E19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дата подписания протокола;</w:t>
      </w:r>
    </w:p>
    <w:p w14:paraId="70A0965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место, дата, время проведения рассмотрения заявок;</w:t>
      </w:r>
    </w:p>
    <w:p w14:paraId="5BB3F5F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lastRenderedPageBreak/>
        <w:t>количество поданных заявок на участие в конкурентном отборе поставщиков, а также дата и время регистрации каждой такой заявки;</w:t>
      </w:r>
    </w:p>
    <w:p w14:paraId="21F11D9E"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3A09F20B"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2A9759F4" w14:textId="77777777" w:rsidR="0007196D" w:rsidRPr="00F00935" w:rsidRDefault="0007196D" w:rsidP="0007196D">
      <w:pPr>
        <w:spacing w:after="0" w:line="240" w:lineRule="auto"/>
        <w:ind w:firstLine="709"/>
        <w:jc w:val="both"/>
        <w:rPr>
          <w:rFonts w:ascii="Verdana" w:eastAsia="Times New Roman" w:hAnsi="Verdana"/>
          <w:color w:val="000000"/>
          <w:sz w:val="20"/>
          <w:szCs w:val="20"/>
          <w:lang w:eastAsia="ru-RU"/>
        </w:rPr>
      </w:pPr>
      <w:r w:rsidRPr="00F00935">
        <w:rPr>
          <w:rFonts w:ascii="Times New Roman" w:eastAsia="Times New Roman" w:hAnsi="Times New Roman"/>
          <w:color w:val="000000"/>
          <w:sz w:val="20"/>
          <w:szCs w:val="20"/>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0B62A3D6"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6233F313"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7E0111C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0A14762F"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74.10. Заказчик составляет перечень поставщиков, в который включаются участники </w:t>
      </w:r>
      <w:r w:rsidRPr="00F00935">
        <w:rPr>
          <w:rFonts w:ascii="Times New Roman" w:hAnsi="Times New Roman"/>
          <w:color w:val="000000"/>
          <w:sz w:val="20"/>
          <w:szCs w:val="20"/>
        </w:rPr>
        <w:t>конкурентного отбора поставщиков</w:t>
      </w:r>
      <w:r w:rsidRPr="00F00935">
        <w:rPr>
          <w:rFonts w:ascii="Times New Roman" w:eastAsia="Times New Roman" w:hAnsi="Times New Roman"/>
          <w:color w:val="000000"/>
          <w:sz w:val="20"/>
          <w:szCs w:val="20"/>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E06B008"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74.11. В случае установления недостоверности информации, содержащейся в представленных участником </w:t>
      </w:r>
      <w:r w:rsidRPr="00F00935">
        <w:rPr>
          <w:rFonts w:ascii="Times New Roman" w:hAnsi="Times New Roman"/>
          <w:color w:val="000000"/>
          <w:sz w:val="20"/>
          <w:szCs w:val="20"/>
        </w:rPr>
        <w:t>конкурентного отбора поставщиков</w:t>
      </w:r>
      <w:r w:rsidRPr="00F00935">
        <w:rPr>
          <w:rFonts w:ascii="Times New Roman" w:eastAsia="Times New Roman" w:hAnsi="Times New Roman"/>
          <w:color w:val="000000"/>
          <w:sz w:val="20"/>
          <w:szCs w:val="20"/>
          <w:lang w:eastAsia="ru-RU"/>
        </w:rPr>
        <w:t xml:space="preserve"> документах, заказчик исключает из перечня поставщиков этого участника.</w:t>
      </w:r>
    </w:p>
    <w:p w14:paraId="719BFD44" w14:textId="77777777" w:rsidR="0007196D" w:rsidRPr="00F00935" w:rsidRDefault="0007196D" w:rsidP="0007196D">
      <w:pPr>
        <w:widowControl w:val="0"/>
        <w:autoSpaceDE w:val="0"/>
        <w:autoSpaceDN w:val="0"/>
        <w:spacing w:after="0" w:line="240" w:lineRule="auto"/>
        <w:jc w:val="both"/>
        <w:rPr>
          <w:rFonts w:ascii="Times New Roman" w:eastAsia="Times New Roman" w:hAnsi="Times New Roman"/>
          <w:color w:val="000000"/>
          <w:sz w:val="20"/>
          <w:szCs w:val="20"/>
          <w:lang w:eastAsia="ru-RU"/>
        </w:rPr>
      </w:pPr>
    </w:p>
    <w:p w14:paraId="08501C28"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75. Заключение договора по результатам конкурентного отбора поставщиков</w:t>
      </w:r>
    </w:p>
    <w:p w14:paraId="0454E727" w14:textId="77777777" w:rsidR="0007196D" w:rsidRPr="00F00935" w:rsidRDefault="0007196D" w:rsidP="0007196D">
      <w:pPr>
        <w:widowControl w:val="0"/>
        <w:autoSpaceDE w:val="0"/>
        <w:autoSpaceDN w:val="0"/>
        <w:spacing w:after="0" w:line="240" w:lineRule="auto"/>
        <w:jc w:val="both"/>
        <w:rPr>
          <w:rFonts w:ascii="Times New Roman" w:eastAsia="Times New Roman" w:hAnsi="Times New Roman"/>
          <w:color w:val="000000"/>
          <w:sz w:val="20"/>
          <w:szCs w:val="20"/>
          <w:lang w:eastAsia="ru-RU"/>
        </w:rPr>
      </w:pPr>
    </w:p>
    <w:p w14:paraId="4834749F" w14:textId="77777777" w:rsidR="0007196D" w:rsidRPr="00F0093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1F6ACD1B" w14:textId="77777777" w:rsidR="0007196D" w:rsidRPr="00F00935" w:rsidRDefault="0007196D" w:rsidP="0007196D">
      <w:pPr>
        <w:spacing w:after="0" w:line="240" w:lineRule="auto"/>
        <w:ind w:firstLine="709"/>
        <w:jc w:val="both"/>
        <w:rPr>
          <w:rFonts w:ascii="Times New Roman" w:eastAsia="Times New Roman" w:hAnsi="Times New Roman"/>
          <w:color w:val="000000"/>
          <w:sz w:val="20"/>
          <w:szCs w:val="20"/>
          <w:lang w:eastAsia="ru-RU"/>
        </w:rPr>
      </w:pPr>
    </w:p>
    <w:p w14:paraId="5F4B5A60" w14:textId="77777777" w:rsidR="0007196D" w:rsidRPr="00F0093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76. Последствия признания конкурентного отбора поставщиков несостоявшимся</w:t>
      </w:r>
    </w:p>
    <w:p w14:paraId="68D6FF59" w14:textId="77777777" w:rsidR="0007196D" w:rsidRPr="00F00935" w:rsidRDefault="0007196D" w:rsidP="0007196D">
      <w:pPr>
        <w:widowControl w:val="0"/>
        <w:autoSpaceDE w:val="0"/>
        <w:autoSpaceDN w:val="0"/>
        <w:spacing w:after="0" w:line="240" w:lineRule="auto"/>
        <w:jc w:val="both"/>
        <w:rPr>
          <w:rFonts w:ascii="Times New Roman" w:eastAsia="Times New Roman" w:hAnsi="Times New Roman"/>
          <w:color w:val="000000"/>
          <w:sz w:val="20"/>
          <w:szCs w:val="20"/>
          <w:lang w:eastAsia="ru-RU"/>
        </w:rPr>
      </w:pPr>
    </w:p>
    <w:p w14:paraId="1B0ED772"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Если конкурентный отбор поставщиков признан несостоявшимся в случаях, когда:</w:t>
      </w:r>
    </w:p>
    <w:p w14:paraId="236BE949"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7DE16A2F"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4BB39704"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Заказчик вправе провести новый конкурентный отбор поставщиков в соответствии с настоящим Положением.</w:t>
      </w:r>
    </w:p>
    <w:p w14:paraId="43B55DBA"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 xml:space="preserve">В этих случаях Заказчик обязан внести изменения в План закупки в порядке, установленном </w:t>
      </w:r>
      <w:hyperlink r:id="rId80" w:anchor="P117" w:history="1">
        <w:r w:rsidRPr="00F00935">
          <w:rPr>
            <w:rFonts w:ascii="Times New Roman" w:eastAsia="Times New Roman" w:hAnsi="Times New Roman"/>
            <w:color w:val="000000"/>
            <w:sz w:val="20"/>
            <w:szCs w:val="20"/>
            <w:lang w:eastAsia="ru-RU"/>
          </w:rPr>
          <w:t xml:space="preserve">разделом </w:t>
        </w:r>
      </w:hyperlink>
      <w:r w:rsidRPr="00F00935">
        <w:rPr>
          <w:rFonts w:ascii="Times New Roman" w:eastAsia="Times New Roman" w:hAnsi="Times New Roman"/>
          <w:color w:val="000000"/>
          <w:sz w:val="20"/>
          <w:szCs w:val="20"/>
          <w:lang w:eastAsia="ru-RU"/>
        </w:rPr>
        <w:t>6 настоящего Положения.</w:t>
      </w:r>
    </w:p>
    <w:p w14:paraId="1FD98A47" w14:textId="77777777" w:rsidR="0007196D" w:rsidRPr="00F0093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0"/>
          <w:szCs w:val="20"/>
          <w:lang w:eastAsia="ru-RU"/>
        </w:rPr>
      </w:pPr>
      <w:r w:rsidRPr="00F00935">
        <w:rPr>
          <w:rFonts w:ascii="Times New Roman" w:eastAsia="Times New Roman" w:hAnsi="Times New Roman"/>
          <w:color w:val="000000"/>
          <w:sz w:val="20"/>
          <w:szCs w:val="20"/>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79A9A3C" w14:textId="77777777" w:rsidR="0007196D" w:rsidRPr="00F00935" w:rsidRDefault="0007196D" w:rsidP="0007196D">
      <w:pPr>
        <w:pStyle w:val="a4"/>
        <w:spacing w:after="120" w:line="240" w:lineRule="auto"/>
        <w:ind w:left="0" w:firstLine="709"/>
        <w:jc w:val="both"/>
        <w:rPr>
          <w:rFonts w:ascii="Times New Roman" w:hAnsi="Times New Roman"/>
          <w:color w:val="000000"/>
          <w:sz w:val="20"/>
          <w:szCs w:val="20"/>
        </w:rPr>
      </w:pPr>
    </w:p>
    <w:p w14:paraId="011BE4D7" w14:textId="77777777" w:rsidR="0007196D" w:rsidRPr="00F00935" w:rsidRDefault="0007196D" w:rsidP="0007196D">
      <w:pPr>
        <w:pStyle w:val="a4"/>
        <w:spacing w:after="120" w:line="240" w:lineRule="auto"/>
        <w:ind w:left="0" w:firstLine="709"/>
        <w:jc w:val="both"/>
        <w:rPr>
          <w:rFonts w:ascii="Times New Roman" w:hAnsi="Times New Roman"/>
          <w:color w:val="000000"/>
          <w:sz w:val="20"/>
          <w:szCs w:val="20"/>
        </w:rPr>
      </w:pPr>
    </w:p>
    <w:p w14:paraId="2626B518" w14:textId="77777777" w:rsidR="0007196D" w:rsidRPr="00F00935" w:rsidRDefault="0007196D" w:rsidP="0007196D">
      <w:pPr>
        <w:pStyle w:val="a4"/>
        <w:spacing w:after="120" w:line="240" w:lineRule="auto"/>
        <w:ind w:left="0" w:firstLine="709"/>
        <w:jc w:val="both"/>
        <w:rPr>
          <w:rFonts w:ascii="Times New Roman" w:hAnsi="Times New Roman"/>
          <w:color w:val="000000"/>
          <w:sz w:val="20"/>
          <w:szCs w:val="20"/>
        </w:rPr>
      </w:pPr>
    </w:p>
    <w:p w14:paraId="35FE1AE9" w14:textId="77777777" w:rsidR="0007196D" w:rsidRPr="00F00935" w:rsidRDefault="0007196D" w:rsidP="0007196D">
      <w:pPr>
        <w:pStyle w:val="a4"/>
        <w:spacing w:after="120" w:line="240" w:lineRule="auto"/>
        <w:ind w:left="0" w:firstLine="709"/>
        <w:jc w:val="both"/>
        <w:rPr>
          <w:rFonts w:ascii="Times New Roman" w:hAnsi="Times New Roman"/>
          <w:color w:val="000000"/>
          <w:sz w:val="20"/>
          <w:szCs w:val="20"/>
        </w:rPr>
      </w:pPr>
    </w:p>
    <w:p w14:paraId="705B1CAB" w14:textId="77777777" w:rsidR="0007196D" w:rsidRPr="00F00935" w:rsidRDefault="0007196D" w:rsidP="0007196D">
      <w:pPr>
        <w:pStyle w:val="a4"/>
        <w:spacing w:after="120" w:line="240" w:lineRule="auto"/>
        <w:ind w:left="0" w:firstLine="709"/>
        <w:jc w:val="both"/>
        <w:rPr>
          <w:rFonts w:ascii="Times New Roman" w:hAnsi="Times New Roman"/>
          <w:color w:val="000000"/>
          <w:sz w:val="20"/>
          <w:szCs w:val="20"/>
        </w:rPr>
      </w:pPr>
    </w:p>
    <w:p w14:paraId="7267C14E" w14:textId="77777777" w:rsidR="0007196D" w:rsidRPr="00F00935" w:rsidRDefault="0007196D" w:rsidP="0007196D">
      <w:pPr>
        <w:spacing w:after="0" w:line="240" w:lineRule="auto"/>
        <w:jc w:val="right"/>
        <w:rPr>
          <w:rFonts w:ascii="Times New Roman" w:hAnsi="Times New Roman"/>
          <w:color w:val="000000"/>
          <w:sz w:val="20"/>
          <w:szCs w:val="20"/>
        </w:rPr>
      </w:pPr>
      <w:r w:rsidRPr="00F00935">
        <w:rPr>
          <w:rFonts w:ascii="Times New Roman" w:hAnsi="Times New Roman"/>
          <w:color w:val="000000"/>
          <w:sz w:val="20"/>
          <w:szCs w:val="20"/>
        </w:rPr>
        <w:br w:type="page"/>
      </w:r>
      <w:r w:rsidRPr="00F00935">
        <w:rPr>
          <w:rFonts w:ascii="Times New Roman" w:hAnsi="Times New Roman"/>
          <w:color w:val="000000"/>
          <w:sz w:val="20"/>
          <w:szCs w:val="20"/>
        </w:rPr>
        <w:lastRenderedPageBreak/>
        <w:t>Приложение</w:t>
      </w:r>
    </w:p>
    <w:p w14:paraId="116FD0D7" w14:textId="77777777" w:rsidR="0007196D" w:rsidRPr="00F00935" w:rsidRDefault="0007196D" w:rsidP="0007196D">
      <w:pPr>
        <w:pStyle w:val="ConsPlusNormal"/>
        <w:jc w:val="right"/>
        <w:rPr>
          <w:rFonts w:ascii="Times New Roman" w:hAnsi="Times New Roman" w:cs="Times New Roman"/>
          <w:color w:val="000000"/>
        </w:rPr>
      </w:pPr>
      <w:r w:rsidRPr="00F00935">
        <w:rPr>
          <w:rFonts w:ascii="Times New Roman" w:hAnsi="Times New Roman" w:cs="Times New Roman"/>
          <w:color w:val="000000"/>
        </w:rPr>
        <w:t>к Типовому положению</w:t>
      </w:r>
    </w:p>
    <w:p w14:paraId="09AB7331" w14:textId="77777777" w:rsidR="0007196D" w:rsidRPr="00F00935" w:rsidRDefault="0007196D" w:rsidP="0007196D">
      <w:pPr>
        <w:pStyle w:val="ConsPlusNormal"/>
        <w:jc w:val="right"/>
        <w:rPr>
          <w:rFonts w:ascii="Times New Roman" w:hAnsi="Times New Roman" w:cs="Times New Roman"/>
          <w:color w:val="000000"/>
        </w:rPr>
      </w:pPr>
      <w:r w:rsidRPr="00F00935">
        <w:rPr>
          <w:rFonts w:ascii="Times New Roman" w:hAnsi="Times New Roman" w:cs="Times New Roman"/>
          <w:color w:val="000000"/>
        </w:rPr>
        <w:t xml:space="preserve">о закупке </w:t>
      </w:r>
    </w:p>
    <w:p w14:paraId="116EE34A" w14:textId="77777777" w:rsidR="0007196D" w:rsidRPr="00F00935" w:rsidRDefault="0007196D" w:rsidP="0007196D">
      <w:pPr>
        <w:pStyle w:val="ConsPlusNormal"/>
        <w:jc w:val="both"/>
        <w:rPr>
          <w:rFonts w:ascii="Times New Roman" w:hAnsi="Times New Roman" w:cs="Times New Roman"/>
          <w:color w:val="000000"/>
        </w:rPr>
      </w:pPr>
    </w:p>
    <w:p w14:paraId="6612421B" w14:textId="77777777" w:rsidR="0007196D" w:rsidRPr="00F00935" w:rsidRDefault="0007196D" w:rsidP="0007196D">
      <w:pPr>
        <w:pStyle w:val="ConsPlusNormal"/>
        <w:jc w:val="both"/>
        <w:rPr>
          <w:rFonts w:ascii="Times New Roman" w:hAnsi="Times New Roman" w:cs="Times New Roman"/>
          <w:color w:val="000000"/>
        </w:rPr>
      </w:pPr>
    </w:p>
    <w:p w14:paraId="657EF6CC" w14:textId="77777777" w:rsidR="0007196D" w:rsidRPr="00F00935" w:rsidRDefault="0007196D" w:rsidP="0007196D">
      <w:pPr>
        <w:pStyle w:val="ConsPlusNormal"/>
        <w:jc w:val="center"/>
        <w:rPr>
          <w:rFonts w:ascii="Times New Roman" w:hAnsi="Times New Roman" w:cs="Times New Roman"/>
          <w:color w:val="000000"/>
        </w:rPr>
      </w:pPr>
      <w:bookmarkStart w:id="53" w:name="P1410"/>
      <w:bookmarkEnd w:id="53"/>
      <w:r w:rsidRPr="00F00935">
        <w:rPr>
          <w:rFonts w:ascii="Times New Roman" w:hAnsi="Times New Roman" w:cs="Times New Roman"/>
          <w:color w:val="000000"/>
        </w:rPr>
        <w:t>Порядок</w:t>
      </w:r>
      <w:r w:rsidRPr="00F00935">
        <w:rPr>
          <w:rFonts w:ascii="Times New Roman" w:hAnsi="Times New Roman"/>
          <w:color w:val="000000"/>
        </w:rPr>
        <w:t xml:space="preserve"> определения и обоснования</w:t>
      </w:r>
      <w:r w:rsidRPr="00F00935">
        <w:rPr>
          <w:rFonts w:ascii="Times New Roman" w:hAnsi="Times New Roman" w:cs="Times New Roman"/>
          <w:color w:val="000000"/>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52CEED04" w14:textId="77777777" w:rsidR="0007196D" w:rsidRPr="00F00935" w:rsidRDefault="0007196D" w:rsidP="0007196D">
      <w:pPr>
        <w:pStyle w:val="ConsPlusNormal"/>
        <w:jc w:val="both"/>
        <w:rPr>
          <w:rFonts w:ascii="Times New Roman" w:hAnsi="Times New Roman" w:cs="Times New Roman"/>
          <w:color w:val="000000"/>
        </w:rPr>
      </w:pPr>
    </w:p>
    <w:p w14:paraId="6767846C" w14:textId="77777777" w:rsidR="0007196D" w:rsidRPr="00F00935" w:rsidRDefault="0007196D" w:rsidP="0007196D">
      <w:pPr>
        <w:pStyle w:val="ConsPlusNormal"/>
        <w:jc w:val="center"/>
        <w:outlineLvl w:val="2"/>
        <w:rPr>
          <w:rFonts w:ascii="Times New Roman" w:hAnsi="Times New Roman" w:cs="Times New Roman"/>
          <w:color w:val="000000"/>
        </w:rPr>
      </w:pPr>
      <w:bookmarkStart w:id="54" w:name="P1415"/>
      <w:bookmarkEnd w:id="54"/>
      <w:r w:rsidRPr="00F00935">
        <w:rPr>
          <w:rFonts w:ascii="Times New Roman" w:hAnsi="Times New Roman" w:cs="Times New Roman"/>
          <w:color w:val="000000"/>
        </w:rPr>
        <w:t>I. Общие положения</w:t>
      </w:r>
    </w:p>
    <w:p w14:paraId="09501880" w14:textId="77777777" w:rsidR="0007196D" w:rsidRPr="00F00935" w:rsidRDefault="0007196D" w:rsidP="0007196D">
      <w:pPr>
        <w:pStyle w:val="ConsPlusNormal"/>
        <w:jc w:val="both"/>
        <w:rPr>
          <w:rFonts w:ascii="Times New Roman" w:hAnsi="Times New Roman" w:cs="Times New Roman"/>
          <w:color w:val="000000"/>
        </w:rPr>
      </w:pPr>
    </w:p>
    <w:p w14:paraId="60C8A43D" w14:textId="77777777" w:rsidR="0007196D" w:rsidRPr="00F00935" w:rsidRDefault="0007196D" w:rsidP="0007196D">
      <w:pPr>
        <w:pStyle w:val="ConsPlusNormal"/>
        <w:ind w:firstLine="540"/>
        <w:jc w:val="both"/>
        <w:rPr>
          <w:rFonts w:ascii="Times New Roman" w:hAnsi="Times New Roman" w:cs="Times New Roman"/>
          <w:color w:val="000000"/>
        </w:rPr>
      </w:pPr>
      <w:bookmarkStart w:id="55" w:name="P1417"/>
      <w:bookmarkEnd w:id="55"/>
      <w:r w:rsidRPr="00F00935">
        <w:rPr>
          <w:rFonts w:ascii="Times New Roman" w:hAnsi="Times New Roman" w:cs="Times New Roman"/>
          <w:color w:val="000000"/>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0C51ABC7"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метод сопоставимых рыночных цен (анализа рынка);</w:t>
      </w:r>
    </w:p>
    <w:p w14:paraId="3437AF2F"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нормативный метод;</w:t>
      </w:r>
    </w:p>
    <w:p w14:paraId="57487943"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тарифный метод;</w:t>
      </w:r>
    </w:p>
    <w:p w14:paraId="1260DB5B"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проектно-сметный метод;</w:t>
      </w:r>
    </w:p>
    <w:p w14:paraId="28CBE7A2"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затратный метод.</w:t>
      </w:r>
    </w:p>
    <w:p w14:paraId="318206D2"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F00935">
          <w:rPr>
            <w:rFonts w:ascii="Times New Roman" w:hAnsi="Times New Roman" w:cs="Times New Roman"/>
            <w:color w:val="000000"/>
          </w:rPr>
          <w:t>пункте 1</w:t>
        </w:r>
      </w:hyperlink>
      <w:r w:rsidRPr="00F00935">
        <w:rPr>
          <w:rFonts w:ascii="Times New Roman" w:hAnsi="Times New Roman" w:cs="Times New Roman"/>
          <w:color w:val="000000"/>
        </w:rPr>
        <w:t xml:space="preserve"> настоящего </w:t>
      </w:r>
      <w:r w:rsidRPr="00F00935">
        <w:rPr>
          <w:rFonts w:ascii="Times New Roman" w:hAnsi="Times New Roman"/>
          <w:color w:val="000000"/>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F00935">
        <w:rPr>
          <w:rFonts w:ascii="Times New Roman" w:hAnsi="Times New Roman" w:cs="Times New Roman"/>
          <w:color w:val="000000"/>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44C7F60"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65BF84F4" w14:textId="77777777" w:rsidR="0007196D" w:rsidRPr="00F00935" w:rsidRDefault="0007196D" w:rsidP="0007196D">
      <w:pPr>
        <w:pStyle w:val="ConsPlusNormal"/>
        <w:ind w:firstLine="540"/>
        <w:jc w:val="both"/>
        <w:rPr>
          <w:rFonts w:ascii="Times New Roman" w:hAnsi="Times New Roman" w:cs="Times New Roman"/>
          <w:i/>
          <w:color w:val="000000"/>
        </w:rPr>
      </w:pPr>
      <w:r w:rsidRPr="00F00935">
        <w:rPr>
          <w:rFonts w:ascii="Times New Roman" w:hAnsi="Times New Roman" w:cs="Times New Roman"/>
          <w:color w:val="000000"/>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7F5C60E0" w14:textId="77777777" w:rsidR="0007196D" w:rsidRPr="00F00935" w:rsidRDefault="0007196D" w:rsidP="0007196D">
      <w:pPr>
        <w:pStyle w:val="ConsPlusNormal"/>
        <w:ind w:firstLine="540"/>
        <w:jc w:val="both"/>
        <w:rPr>
          <w:rFonts w:ascii="Times New Roman" w:hAnsi="Times New Roman" w:cs="Times New Roman"/>
          <w:color w:val="000000"/>
        </w:rPr>
      </w:pPr>
      <w:bookmarkStart w:id="56" w:name="P1425"/>
      <w:bookmarkEnd w:id="56"/>
      <w:r w:rsidRPr="00F00935">
        <w:rPr>
          <w:rFonts w:ascii="Times New Roman" w:hAnsi="Times New Roman" w:cs="Times New Roman"/>
          <w:color w:val="000000"/>
        </w:rPr>
        <w:t>4. К общедоступной информации о ценах товаров, работ, услуг, которая может быть использована для целей определения НМЦД, относятся:</w:t>
      </w:r>
    </w:p>
    <w:p w14:paraId="15FD6238"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34ADC71A"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9BBF23C" w14:textId="77777777" w:rsidR="0007196D" w:rsidRPr="00F00935" w:rsidRDefault="0007196D" w:rsidP="0007196D">
      <w:pPr>
        <w:pStyle w:val="ConsPlusNormal"/>
        <w:ind w:firstLine="540"/>
        <w:jc w:val="both"/>
        <w:rPr>
          <w:rFonts w:ascii="Times New Roman" w:hAnsi="Times New Roman" w:cs="Times New Roman"/>
          <w:i/>
          <w:color w:val="000000"/>
        </w:rPr>
      </w:pPr>
      <w:r w:rsidRPr="00F00935">
        <w:rPr>
          <w:rFonts w:ascii="Times New Roman" w:hAnsi="Times New Roman" w:cs="Times New Roman"/>
          <w:color w:val="000000"/>
        </w:rPr>
        <w:t>3) информация о котировках на российских биржах и иностранных биржах;</w:t>
      </w:r>
    </w:p>
    <w:p w14:paraId="0A48ADB5"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4) информация о котировках на электронных площадках;</w:t>
      </w:r>
    </w:p>
    <w:p w14:paraId="213CBE4A"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5) данные государственной статистической отчетности о ценах товаров, работ, услуг;</w:t>
      </w:r>
    </w:p>
    <w:p w14:paraId="325CE5F0"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0EE05D9"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663319F"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67367CC" w14:textId="77777777" w:rsidR="0007196D" w:rsidRPr="00F00935" w:rsidRDefault="0007196D" w:rsidP="0007196D">
      <w:pPr>
        <w:pStyle w:val="ConsPlusNormal"/>
        <w:jc w:val="both"/>
        <w:rPr>
          <w:rFonts w:ascii="Times New Roman" w:hAnsi="Times New Roman" w:cs="Times New Roman"/>
          <w:color w:val="000000"/>
        </w:rPr>
      </w:pPr>
    </w:p>
    <w:p w14:paraId="6461B813" w14:textId="77777777" w:rsidR="0007196D" w:rsidRPr="00F00935" w:rsidRDefault="0007196D" w:rsidP="0007196D">
      <w:pPr>
        <w:pStyle w:val="ConsPlusNormal"/>
        <w:jc w:val="center"/>
        <w:outlineLvl w:val="2"/>
        <w:rPr>
          <w:rFonts w:ascii="Times New Roman" w:hAnsi="Times New Roman" w:cs="Times New Roman"/>
          <w:color w:val="000000"/>
        </w:rPr>
      </w:pPr>
      <w:r w:rsidRPr="00F00935">
        <w:rPr>
          <w:rFonts w:ascii="Times New Roman" w:hAnsi="Times New Roman" w:cs="Times New Roman"/>
          <w:color w:val="000000"/>
        </w:rPr>
        <w:t>II. Определение и обоснование НМЦД</w:t>
      </w:r>
    </w:p>
    <w:p w14:paraId="13DFAF3C" w14:textId="77777777" w:rsidR="0007196D" w:rsidRPr="00F00935" w:rsidRDefault="0007196D" w:rsidP="0007196D">
      <w:pPr>
        <w:pStyle w:val="ConsPlusNormal"/>
        <w:jc w:val="both"/>
        <w:rPr>
          <w:rFonts w:ascii="Times New Roman" w:hAnsi="Times New Roman" w:cs="Times New Roman"/>
          <w:color w:val="000000"/>
        </w:rPr>
      </w:pPr>
    </w:p>
    <w:p w14:paraId="07524DB8" w14:textId="77777777" w:rsidR="0007196D" w:rsidRPr="00F00935" w:rsidRDefault="0007196D" w:rsidP="0007196D">
      <w:pPr>
        <w:pStyle w:val="ConsPlusNormal"/>
        <w:ind w:firstLine="540"/>
        <w:jc w:val="both"/>
        <w:rPr>
          <w:rFonts w:ascii="Times New Roman" w:hAnsi="Times New Roman" w:cs="Times New Roman"/>
          <w:color w:val="000000"/>
        </w:rPr>
      </w:pPr>
      <w:bookmarkStart w:id="57" w:name="P1437"/>
      <w:bookmarkEnd w:id="57"/>
      <w:r w:rsidRPr="00F00935">
        <w:rPr>
          <w:rFonts w:ascii="Times New Roman" w:hAnsi="Times New Roman" w:cs="Times New Roman"/>
          <w:color w:val="000000"/>
        </w:rPr>
        <w:t>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7B7C32CE"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 В целях осуществления закупки необходимо выполнить следующую последовательность действий:</w:t>
      </w:r>
    </w:p>
    <w:p w14:paraId="66B5F40E"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2.1. Определить потребность в конкретном товаре, работе, услуге.</w:t>
      </w:r>
    </w:p>
    <w:p w14:paraId="6D60BA97" w14:textId="77777777" w:rsidR="0007196D" w:rsidRPr="00F00935" w:rsidRDefault="0007196D" w:rsidP="0007196D">
      <w:pPr>
        <w:pStyle w:val="ConsPlusNormal"/>
        <w:ind w:firstLine="540"/>
        <w:jc w:val="both"/>
        <w:rPr>
          <w:rFonts w:ascii="Times New Roman" w:hAnsi="Times New Roman" w:cs="Times New Roman"/>
          <w:color w:val="000000"/>
        </w:rPr>
      </w:pPr>
      <w:bookmarkStart w:id="58" w:name="P1440"/>
      <w:bookmarkEnd w:id="58"/>
      <w:r w:rsidRPr="00F00935">
        <w:rPr>
          <w:rFonts w:ascii="Times New Roman" w:hAnsi="Times New Roman" w:cs="Times New Roman"/>
          <w:color w:val="000000"/>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32E31636"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lastRenderedPageBreak/>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F00935">
          <w:rPr>
            <w:rFonts w:ascii="Times New Roman" w:hAnsi="Times New Roman" w:cs="Times New Roman"/>
            <w:color w:val="000000"/>
          </w:rPr>
          <w:t>подпунктом 2.2 пункта 2 раздела II</w:t>
        </w:r>
      </w:hyperlink>
      <w:r w:rsidRPr="00F00935">
        <w:rPr>
          <w:rFonts w:ascii="Times New Roman" w:hAnsi="Times New Roman" w:cs="Times New Roman"/>
          <w:color w:val="000000"/>
        </w:rPr>
        <w:t xml:space="preserve"> настоящего Порядка.</w:t>
      </w:r>
    </w:p>
    <w:p w14:paraId="4CD7EA10" w14:textId="77777777" w:rsidR="0007196D" w:rsidRPr="00F00935" w:rsidRDefault="0007196D" w:rsidP="0007196D">
      <w:pPr>
        <w:pStyle w:val="ConsPlusNormal"/>
        <w:ind w:firstLine="540"/>
        <w:jc w:val="both"/>
        <w:rPr>
          <w:rFonts w:ascii="Times New Roman" w:hAnsi="Times New Roman" w:cs="Times New Roman"/>
          <w:color w:val="000000"/>
        </w:rPr>
      </w:pPr>
      <w:bookmarkStart w:id="59" w:name="P1442"/>
      <w:bookmarkEnd w:id="59"/>
      <w:r w:rsidRPr="00F00935">
        <w:rPr>
          <w:rFonts w:ascii="Times New Roman" w:hAnsi="Times New Roman" w:cs="Times New Roman"/>
          <w:color w:val="000000"/>
        </w:rPr>
        <w:t>2.4. Сформировать описание предмета закупки в соответствии с требованиями настоящего Положения.</w:t>
      </w:r>
    </w:p>
    <w:p w14:paraId="123B367E"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2.5. В соответствии с установленными </w:t>
      </w:r>
      <w:hyperlink w:anchor="P1415" w:history="1">
        <w:r w:rsidRPr="00F00935">
          <w:rPr>
            <w:rFonts w:ascii="Times New Roman" w:hAnsi="Times New Roman" w:cs="Times New Roman"/>
            <w:color w:val="000000"/>
          </w:rPr>
          <w:t>разделом I</w:t>
        </w:r>
      </w:hyperlink>
      <w:r w:rsidRPr="00F00935">
        <w:rPr>
          <w:rFonts w:ascii="Times New Roman" w:hAnsi="Times New Roman" w:cs="Times New Roman"/>
          <w:color w:val="000000"/>
        </w:rPr>
        <w:t xml:space="preserve"> настоящего Порядка требованиями определить применимый метод определения НМЦД или несколько таких методов.</w:t>
      </w:r>
    </w:p>
    <w:p w14:paraId="04A6289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2.6. Осуществить соответствующим методом определение НМЦД с учетом раздела II настоящего Порядка.</w:t>
      </w:r>
    </w:p>
    <w:p w14:paraId="7570C248"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2.7. Сформировать обоснование НМЦД в соответствии с </w:t>
      </w:r>
      <w:hyperlink w:anchor="P1437" w:history="1">
        <w:r w:rsidRPr="00F00935">
          <w:rPr>
            <w:rFonts w:ascii="Times New Roman" w:hAnsi="Times New Roman" w:cs="Times New Roman"/>
            <w:color w:val="000000"/>
          </w:rPr>
          <w:t>пунктом 1 раздела II</w:t>
        </w:r>
      </w:hyperlink>
      <w:r w:rsidRPr="00F00935">
        <w:rPr>
          <w:rFonts w:ascii="Times New Roman" w:hAnsi="Times New Roman" w:cs="Times New Roman"/>
          <w:color w:val="000000"/>
        </w:rPr>
        <w:t xml:space="preserve"> настоящего Порядка.</w:t>
      </w:r>
    </w:p>
    <w:p w14:paraId="01DA4DA7" w14:textId="77777777" w:rsidR="0007196D" w:rsidRPr="00F00935" w:rsidRDefault="0007196D" w:rsidP="0007196D">
      <w:pPr>
        <w:pStyle w:val="ConsPlusNormal"/>
        <w:jc w:val="both"/>
        <w:rPr>
          <w:rFonts w:ascii="Times New Roman" w:hAnsi="Times New Roman" w:cs="Times New Roman"/>
          <w:color w:val="000000"/>
        </w:rPr>
      </w:pPr>
    </w:p>
    <w:p w14:paraId="2EE1BF22" w14:textId="77777777" w:rsidR="0007196D" w:rsidRPr="00F00935" w:rsidRDefault="0007196D" w:rsidP="0007196D">
      <w:pPr>
        <w:pStyle w:val="ConsPlusNormal"/>
        <w:jc w:val="center"/>
        <w:outlineLvl w:val="2"/>
        <w:rPr>
          <w:rFonts w:ascii="Times New Roman" w:hAnsi="Times New Roman" w:cs="Times New Roman"/>
          <w:color w:val="000000"/>
        </w:rPr>
      </w:pPr>
      <w:r w:rsidRPr="00F00935">
        <w:rPr>
          <w:rFonts w:ascii="Times New Roman" w:hAnsi="Times New Roman" w:cs="Times New Roman"/>
          <w:color w:val="000000"/>
        </w:rPr>
        <w:t>III. Определение и обоснование НМЦД методом сопоставимых рыночных</w:t>
      </w:r>
    </w:p>
    <w:p w14:paraId="256E4F6D" w14:textId="77777777"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color w:val="000000"/>
        </w:rPr>
        <w:t>цен (анализа рынка)</w:t>
      </w:r>
    </w:p>
    <w:p w14:paraId="13E9CB70" w14:textId="77777777" w:rsidR="0007196D" w:rsidRPr="00F00935" w:rsidRDefault="0007196D" w:rsidP="0007196D">
      <w:pPr>
        <w:pStyle w:val="ConsPlusNormal"/>
        <w:jc w:val="both"/>
        <w:rPr>
          <w:rFonts w:ascii="Times New Roman" w:hAnsi="Times New Roman" w:cs="Times New Roman"/>
          <w:color w:val="000000"/>
        </w:rPr>
      </w:pPr>
    </w:p>
    <w:p w14:paraId="0B2E3C11"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C30A62"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071F989"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F7EF5DB"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F00935">
          <w:rPr>
            <w:rFonts w:ascii="Times New Roman" w:hAnsi="Times New Roman" w:cs="Times New Roman"/>
            <w:color w:val="000000"/>
          </w:rPr>
          <w:t>пунктом 4 раздела I</w:t>
        </w:r>
      </w:hyperlink>
      <w:r w:rsidRPr="00F00935">
        <w:rPr>
          <w:rFonts w:ascii="Times New Roman" w:hAnsi="Times New Roman" w:cs="Times New Roman"/>
          <w:color w:val="000000"/>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14AA9A6B"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F00935">
          <w:rPr>
            <w:rFonts w:ascii="Times New Roman" w:hAnsi="Times New Roman" w:cs="Times New Roman"/>
            <w:color w:val="000000"/>
          </w:rPr>
          <w:t>разделами IV</w:t>
        </w:r>
      </w:hyperlink>
      <w:r w:rsidRPr="00F00935">
        <w:rPr>
          <w:rFonts w:ascii="Times New Roman" w:hAnsi="Times New Roman" w:cs="Times New Roman"/>
          <w:color w:val="000000"/>
        </w:rPr>
        <w:t>-</w:t>
      </w:r>
      <w:hyperlink w:anchor="P1583" w:history="1">
        <w:r w:rsidRPr="00F00935">
          <w:rPr>
            <w:rFonts w:ascii="Times New Roman" w:hAnsi="Times New Roman" w:cs="Times New Roman"/>
            <w:color w:val="000000"/>
          </w:rPr>
          <w:t>VII</w:t>
        </w:r>
      </w:hyperlink>
      <w:r w:rsidRPr="00F00935">
        <w:rPr>
          <w:rFonts w:ascii="Times New Roman" w:hAnsi="Times New Roman" w:cs="Times New Roman"/>
          <w:color w:val="000000"/>
        </w:rPr>
        <w:t xml:space="preserve"> настоящего Порядка.</w:t>
      </w:r>
    </w:p>
    <w:p w14:paraId="6FF2B5C3"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6. В целях определения НМЦД методом сопоставимых рыночных цен (анализа рынка) необходимо по результатам изучения рынка определить:</w:t>
      </w:r>
    </w:p>
    <w:p w14:paraId="4D33F133" w14:textId="77777777" w:rsidR="0007196D" w:rsidRPr="00F00935" w:rsidRDefault="0007196D" w:rsidP="0007196D">
      <w:pPr>
        <w:pStyle w:val="ConsPlusNormal"/>
        <w:ind w:firstLine="540"/>
        <w:jc w:val="both"/>
        <w:rPr>
          <w:rFonts w:ascii="Times New Roman" w:hAnsi="Times New Roman" w:cs="Times New Roman"/>
          <w:color w:val="000000"/>
        </w:rPr>
      </w:pPr>
      <w:bookmarkStart w:id="60" w:name="P1456"/>
      <w:bookmarkEnd w:id="60"/>
      <w:r w:rsidRPr="00F00935">
        <w:rPr>
          <w:rFonts w:ascii="Times New Roman" w:hAnsi="Times New Roman" w:cs="Times New Roman"/>
          <w:color w:val="000000"/>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F00935">
          <w:rPr>
            <w:rFonts w:ascii="Times New Roman" w:hAnsi="Times New Roman" w:cs="Times New Roman"/>
            <w:color w:val="000000"/>
          </w:rPr>
          <w:t>пунктом 2.4 пункта 2 раздела II</w:t>
        </w:r>
      </w:hyperlink>
      <w:r w:rsidRPr="00F00935">
        <w:rPr>
          <w:rFonts w:ascii="Times New Roman" w:hAnsi="Times New Roman" w:cs="Times New Roman"/>
          <w:color w:val="000000"/>
        </w:rPr>
        <w:t xml:space="preserve"> настоящего Порядка.</w:t>
      </w:r>
    </w:p>
    <w:p w14:paraId="5CB91900" w14:textId="77777777" w:rsidR="0007196D" w:rsidRPr="00F00935" w:rsidRDefault="0007196D" w:rsidP="0007196D">
      <w:pPr>
        <w:pStyle w:val="ConsPlusNormal"/>
        <w:ind w:firstLine="540"/>
        <w:jc w:val="both"/>
        <w:rPr>
          <w:rFonts w:ascii="Times New Roman" w:hAnsi="Times New Roman" w:cs="Times New Roman"/>
          <w:color w:val="000000"/>
        </w:rPr>
      </w:pPr>
      <w:bookmarkStart w:id="61" w:name="P1457"/>
      <w:bookmarkEnd w:id="61"/>
      <w:r w:rsidRPr="00F00935">
        <w:rPr>
          <w:rFonts w:ascii="Times New Roman" w:hAnsi="Times New Roman" w:cs="Times New Roman"/>
          <w:color w:val="000000"/>
        </w:rPr>
        <w:t>6.2. Товар, работу, услугу, наиболее полно соответствующие описанию предмета закупки, сформированному в соответствии с под</w:t>
      </w:r>
      <w:hyperlink w:anchor="P1442" w:history="1">
        <w:r w:rsidRPr="00F00935">
          <w:rPr>
            <w:rFonts w:ascii="Times New Roman" w:hAnsi="Times New Roman" w:cs="Times New Roman"/>
            <w:color w:val="000000"/>
          </w:rPr>
          <w:t>пунктом 2.4 пункта 2 раздела II</w:t>
        </w:r>
      </w:hyperlink>
      <w:r w:rsidRPr="00F00935">
        <w:rPr>
          <w:rFonts w:ascii="Times New Roman" w:hAnsi="Times New Roman" w:cs="Times New Roman"/>
          <w:color w:val="000000"/>
        </w:rPr>
        <w:t xml:space="preserve"> настоящего Порядка.</w:t>
      </w:r>
    </w:p>
    <w:p w14:paraId="44010F48"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7. Определенные в соответствии с </w:t>
      </w:r>
      <w:hyperlink w:anchor="P1456" w:history="1">
        <w:r w:rsidRPr="00F00935">
          <w:rPr>
            <w:rFonts w:ascii="Times New Roman" w:hAnsi="Times New Roman" w:cs="Times New Roman"/>
            <w:color w:val="000000"/>
          </w:rPr>
          <w:t>подпунктом 6.1 пункта 6 раздела III</w:t>
        </w:r>
      </w:hyperlink>
      <w:r w:rsidRPr="00F00935">
        <w:rPr>
          <w:rFonts w:ascii="Times New Roman" w:hAnsi="Times New Roman" w:cs="Times New Roman"/>
          <w:color w:val="000000"/>
        </w:rPr>
        <w:t xml:space="preserve"> настоящего Порядка товары, работы, услуги целесообразно распределить на категории:</w:t>
      </w:r>
    </w:p>
    <w:p w14:paraId="77B427C7"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товары, работы, услуги, идентичные определенному (определенной) в соответствии с </w:t>
      </w:r>
      <w:hyperlink w:anchor="P1457" w:history="1">
        <w:r w:rsidRPr="00F00935">
          <w:rPr>
            <w:rFonts w:ascii="Times New Roman" w:hAnsi="Times New Roman" w:cs="Times New Roman"/>
            <w:color w:val="000000"/>
          </w:rPr>
          <w:t>подпунктом 6.2 пункта 6 раздела III</w:t>
        </w:r>
      </w:hyperlink>
      <w:r w:rsidRPr="00F00935">
        <w:rPr>
          <w:rFonts w:ascii="Times New Roman" w:hAnsi="Times New Roman" w:cs="Times New Roman"/>
          <w:color w:val="000000"/>
        </w:rPr>
        <w:t xml:space="preserve"> настоящего Порядка товару, работе, услуге;</w:t>
      </w:r>
    </w:p>
    <w:p w14:paraId="5566E957"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товары, работы, услуги, однородные определенному (определенной) в соответствии с </w:t>
      </w:r>
      <w:hyperlink w:anchor="P1457" w:history="1">
        <w:r w:rsidRPr="00F00935">
          <w:rPr>
            <w:rFonts w:ascii="Times New Roman" w:hAnsi="Times New Roman" w:cs="Times New Roman"/>
            <w:color w:val="000000"/>
          </w:rPr>
          <w:t>подпунктом 6.2 пункта 6 раздела III</w:t>
        </w:r>
      </w:hyperlink>
      <w:r w:rsidRPr="00F00935">
        <w:rPr>
          <w:rFonts w:ascii="Times New Roman" w:hAnsi="Times New Roman" w:cs="Times New Roman"/>
          <w:color w:val="000000"/>
        </w:rPr>
        <w:t xml:space="preserve"> настоящего Порядка товару, работе, услуге.</w:t>
      </w:r>
    </w:p>
    <w:p w14:paraId="681285BF"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8. Идентичными признаются:</w:t>
      </w:r>
    </w:p>
    <w:p w14:paraId="29A1D3BE"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044F451"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05DAE87"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9. Однородными признаются:</w:t>
      </w:r>
    </w:p>
    <w:p w14:paraId="14FD487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3D295E9"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0CDF5D1" w14:textId="77777777" w:rsidR="0007196D" w:rsidRPr="00F00935" w:rsidRDefault="0007196D" w:rsidP="0007196D">
      <w:pPr>
        <w:pStyle w:val="ConsPlusNormal"/>
        <w:ind w:firstLine="540"/>
        <w:jc w:val="both"/>
        <w:rPr>
          <w:rFonts w:ascii="Times New Roman" w:hAnsi="Times New Roman" w:cs="Times New Roman"/>
          <w:color w:val="000000"/>
        </w:rPr>
      </w:pPr>
      <w:bookmarkStart w:id="62" w:name="P1467"/>
      <w:bookmarkEnd w:id="62"/>
      <w:r w:rsidRPr="00F00935">
        <w:rPr>
          <w:rFonts w:ascii="Times New Roman" w:hAnsi="Times New Roman" w:cs="Times New Roman"/>
          <w:color w:val="000000"/>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085C3B88" w14:textId="77777777" w:rsidR="0007196D" w:rsidRPr="00F00935" w:rsidRDefault="0007196D" w:rsidP="0007196D">
      <w:pPr>
        <w:pStyle w:val="ConsPlusNormal"/>
        <w:ind w:firstLine="540"/>
        <w:jc w:val="both"/>
        <w:rPr>
          <w:rFonts w:ascii="Times New Roman" w:hAnsi="Times New Roman" w:cs="Times New Roman"/>
          <w:color w:val="000000"/>
        </w:rPr>
      </w:pPr>
      <w:bookmarkStart w:id="63" w:name="P1468"/>
      <w:bookmarkEnd w:id="63"/>
      <w:r w:rsidRPr="00F00935">
        <w:rPr>
          <w:rFonts w:ascii="Times New Roman" w:hAnsi="Times New Roman" w:cs="Times New Roman"/>
          <w:color w:val="000000"/>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55647366" w14:textId="77777777" w:rsidR="0007196D" w:rsidRPr="00F00935" w:rsidRDefault="0007196D" w:rsidP="0007196D">
      <w:pPr>
        <w:pStyle w:val="ConsPlusNormal"/>
        <w:ind w:firstLine="540"/>
        <w:jc w:val="both"/>
        <w:rPr>
          <w:rFonts w:ascii="Times New Roman" w:hAnsi="Times New Roman" w:cs="Times New Roman"/>
          <w:color w:val="000000"/>
        </w:rPr>
      </w:pPr>
      <w:bookmarkStart w:id="64" w:name="P1469"/>
      <w:bookmarkEnd w:id="64"/>
      <w:r w:rsidRPr="00F00935">
        <w:rPr>
          <w:rFonts w:ascii="Times New Roman" w:hAnsi="Times New Roman" w:cs="Times New Roman"/>
          <w:color w:val="000000"/>
        </w:rPr>
        <w:t>10.2. Разместить запрос о предоставлении ценовой информации в Единой информационной системе (при необходимости).</w:t>
      </w:r>
    </w:p>
    <w:p w14:paraId="09ABE33B" w14:textId="77777777" w:rsidR="0007196D" w:rsidRPr="00F00935" w:rsidRDefault="0007196D" w:rsidP="0007196D">
      <w:pPr>
        <w:pStyle w:val="ConsPlusNormal"/>
        <w:ind w:firstLine="540"/>
        <w:jc w:val="both"/>
        <w:rPr>
          <w:rFonts w:ascii="Times New Roman" w:hAnsi="Times New Roman" w:cs="Times New Roman"/>
          <w:color w:val="000000"/>
        </w:rPr>
      </w:pPr>
      <w:bookmarkStart w:id="65" w:name="P1470"/>
      <w:bookmarkEnd w:id="65"/>
      <w:r w:rsidRPr="00F00935">
        <w:rPr>
          <w:rFonts w:ascii="Times New Roman" w:hAnsi="Times New Roman" w:cs="Times New Roman"/>
          <w:color w:val="000000"/>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2238F360"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7DDD7267"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w:t>
      </w:r>
      <w:r w:rsidRPr="00F00935">
        <w:rPr>
          <w:rFonts w:ascii="Times New Roman" w:hAnsi="Times New Roman" w:cs="Times New Roman"/>
          <w:color w:val="000000"/>
        </w:rPr>
        <w:lastRenderedPageBreak/>
        <w:t>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337AD307"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09FE85E5"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подробное описание предмета закупки, включая указание единицы измерения, количества товара, объема работы или услуги;</w:t>
      </w:r>
    </w:p>
    <w:p w14:paraId="04634736"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6FAF8BC0"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3C913A3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сроки предоставления ценовой информации;</w:t>
      </w:r>
    </w:p>
    <w:p w14:paraId="2A7408CF"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информацию о том, что проведение данной процедуры сбора информации не влечет за собой возникновение каких-либо обязательств Заказчика;</w:t>
      </w:r>
    </w:p>
    <w:p w14:paraId="4082AE16"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705D675E"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14. Запрос, предусмотренный </w:t>
      </w:r>
      <w:hyperlink w:anchor="P1469" w:history="1">
        <w:r w:rsidRPr="00F00935">
          <w:rPr>
            <w:rFonts w:ascii="Times New Roman" w:hAnsi="Times New Roman" w:cs="Times New Roman"/>
            <w:color w:val="000000"/>
          </w:rPr>
          <w:t>подпунктом 10.2 пункта 10 раздела III</w:t>
        </w:r>
      </w:hyperlink>
      <w:r w:rsidRPr="00F00935">
        <w:rPr>
          <w:rFonts w:ascii="Times New Roman" w:hAnsi="Times New Roman" w:cs="Times New Roman"/>
          <w:color w:val="000000"/>
        </w:rPr>
        <w:t xml:space="preserve"> настоящего Порядка, рекомендуется формировать идентичным по содержанию с запросом, предусмотренным </w:t>
      </w:r>
      <w:hyperlink w:anchor="P1468" w:history="1">
        <w:r w:rsidRPr="00F00935">
          <w:rPr>
            <w:rFonts w:ascii="Times New Roman" w:hAnsi="Times New Roman" w:cs="Times New Roman"/>
            <w:color w:val="000000"/>
          </w:rPr>
          <w:t>подпунктом 10.1 пункта 10 раздела III</w:t>
        </w:r>
      </w:hyperlink>
      <w:r w:rsidRPr="00F00935">
        <w:rPr>
          <w:rFonts w:ascii="Times New Roman" w:hAnsi="Times New Roman" w:cs="Times New Roman"/>
          <w:color w:val="000000"/>
        </w:rPr>
        <w:t xml:space="preserve"> настоящего Порядка.</w:t>
      </w:r>
    </w:p>
    <w:p w14:paraId="4A537822"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15. Все документы, содержащие ценовую информацию, полученные по запросам, предусмотренным </w:t>
      </w:r>
      <w:hyperlink w:anchor="P1468" w:history="1">
        <w:r w:rsidRPr="00F00935">
          <w:rPr>
            <w:rFonts w:ascii="Times New Roman" w:hAnsi="Times New Roman" w:cs="Times New Roman"/>
            <w:color w:val="000000"/>
          </w:rPr>
          <w:t>подпунктами 10.1</w:t>
        </w:r>
      </w:hyperlink>
      <w:r w:rsidRPr="00F00935">
        <w:rPr>
          <w:rFonts w:ascii="Times New Roman" w:hAnsi="Times New Roman" w:cs="Times New Roman"/>
          <w:color w:val="000000"/>
        </w:rPr>
        <w:t xml:space="preserve"> и </w:t>
      </w:r>
      <w:hyperlink w:anchor="P1469" w:history="1">
        <w:r w:rsidRPr="00F00935">
          <w:rPr>
            <w:rFonts w:ascii="Times New Roman" w:hAnsi="Times New Roman" w:cs="Times New Roman"/>
            <w:color w:val="000000"/>
          </w:rPr>
          <w:t>10.2 пункта 10 раздела III</w:t>
        </w:r>
      </w:hyperlink>
      <w:r w:rsidRPr="00F00935">
        <w:rPr>
          <w:rFonts w:ascii="Times New Roman" w:hAnsi="Times New Roman" w:cs="Times New Roman"/>
          <w:color w:val="000000"/>
        </w:rPr>
        <w:t xml:space="preserve"> настоящего Порядка, должны быть зарегистрированы в делопроизводстве Заказчика и использованы в расчетах НМЦД.</w:t>
      </w:r>
    </w:p>
    <w:p w14:paraId="7F349B45"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16. Для расчета НМЦД не должна использоваться ценовая информация:</w:t>
      </w:r>
    </w:p>
    <w:p w14:paraId="2035ADF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представленная лицами, сведения о которых включены в реестр недобросовестных поставщиков (исполнителей, подрядчиков);</w:t>
      </w:r>
    </w:p>
    <w:p w14:paraId="46608991"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полученная из анонимных источников;</w:t>
      </w:r>
    </w:p>
    <w:p w14:paraId="008A6489"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83F7B9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не содержащая расчет цен товаров, работ, услуг.</w:t>
      </w:r>
    </w:p>
    <w:p w14:paraId="16761772"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17. При использовании в целях определения НМЦД ценовой информации из источников, указанных в </w:t>
      </w:r>
      <w:hyperlink w:anchor="P1467" w:history="1">
        <w:r w:rsidRPr="00F00935">
          <w:rPr>
            <w:rFonts w:ascii="Times New Roman" w:hAnsi="Times New Roman" w:cs="Times New Roman"/>
            <w:color w:val="000000"/>
          </w:rPr>
          <w:t>пункте 10 раздела III</w:t>
        </w:r>
      </w:hyperlink>
      <w:r w:rsidRPr="00F00935">
        <w:rPr>
          <w:rFonts w:ascii="Times New Roman" w:hAnsi="Times New Roman" w:cs="Times New Roman"/>
          <w:color w:val="000000"/>
        </w:rPr>
        <w:t xml:space="preserve"> настоящего Порядка, необходимо в порядке, предусмотренном </w:t>
      </w:r>
      <w:hyperlink w:anchor="P1489" w:history="1">
        <w:r w:rsidRPr="00F00935">
          <w:rPr>
            <w:rFonts w:ascii="Times New Roman" w:hAnsi="Times New Roman" w:cs="Times New Roman"/>
            <w:color w:val="000000"/>
          </w:rPr>
          <w:t>пунктом 19 раздела III</w:t>
        </w:r>
      </w:hyperlink>
      <w:r w:rsidRPr="00F00935">
        <w:rPr>
          <w:rFonts w:ascii="Times New Roman" w:hAnsi="Times New Roman" w:cs="Times New Roman"/>
          <w:color w:val="000000"/>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F00935">
          <w:rPr>
            <w:rFonts w:ascii="Times New Roman" w:hAnsi="Times New Roman" w:cs="Times New Roman"/>
            <w:color w:val="000000"/>
          </w:rPr>
          <w:t>пунктом 21 раздела III</w:t>
        </w:r>
      </w:hyperlink>
      <w:r w:rsidRPr="00F00935">
        <w:rPr>
          <w:rFonts w:ascii="Times New Roman" w:hAnsi="Times New Roman" w:cs="Times New Roman"/>
          <w:color w:val="000000"/>
        </w:rPr>
        <w:t xml:space="preserve"> настоящего Порядка.</w:t>
      </w:r>
    </w:p>
    <w:p w14:paraId="4B6E3473"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DDEF6EB" w14:textId="77777777" w:rsidR="0007196D" w:rsidRPr="00F00935" w:rsidRDefault="0007196D" w:rsidP="0007196D">
      <w:pPr>
        <w:pStyle w:val="ConsPlusNormal"/>
        <w:ind w:firstLine="540"/>
        <w:jc w:val="both"/>
        <w:rPr>
          <w:rFonts w:ascii="Times New Roman" w:hAnsi="Times New Roman" w:cs="Times New Roman"/>
          <w:color w:val="000000"/>
        </w:rPr>
      </w:pPr>
      <w:bookmarkStart w:id="66" w:name="P1489"/>
      <w:bookmarkEnd w:id="66"/>
      <w:r w:rsidRPr="00F00935">
        <w:rPr>
          <w:rFonts w:ascii="Times New Roman" w:hAnsi="Times New Roman" w:cs="Times New Roman"/>
          <w:color w:val="000000"/>
        </w:rPr>
        <w:t xml:space="preserve">19. При использовании в целях определения НМЦД ценовой информации, полученной в соответствии с </w:t>
      </w:r>
      <w:hyperlink w:anchor="P1470" w:history="1">
        <w:r w:rsidRPr="00F00935">
          <w:rPr>
            <w:rFonts w:ascii="Times New Roman" w:hAnsi="Times New Roman" w:cs="Times New Roman"/>
            <w:color w:val="000000"/>
          </w:rPr>
          <w:t>подпунктом 10.3 пункта 10 раздела III</w:t>
        </w:r>
      </w:hyperlink>
      <w:r w:rsidRPr="00F00935">
        <w:rPr>
          <w:rFonts w:ascii="Times New Roman" w:hAnsi="Times New Roman" w:cs="Times New Roman"/>
          <w:color w:val="000000"/>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DB378BA"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792B4BD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0D0A4464"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5DEE6168"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1D1BABA6" w14:textId="77777777" w:rsidR="0007196D" w:rsidRPr="00F00935" w:rsidRDefault="0007196D" w:rsidP="0007196D">
      <w:pPr>
        <w:pStyle w:val="ConsPlusNormal"/>
        <w:ind w:firstLine="540"/>
        <w:jc w:val="both"/>
        <w:rPr>
          <w:rFonts w:ascii="Times New Roman" w:hAnsi="Times New Roman" w:cs="Times New Roman"/>
          <w:color w:val="000000"/>
        </w:rPr>
      </w:pPr>
      <w:bookmarkStart w:id="67" w:name="P1494"/>
      <w:bookmarkEnd w:id="67"/>
      <w:r w:rsidRPr="00F00935">
        <w:rPr>
          <w:rFonts w:ascii="Times New Roman" w:hAnsi="Times New Roman" w:cs="Times New Roman"/>
          <w:color w:val="000000"/>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proofErr w:type="gramStart"/>
      <w:r w:rsidRPr="00F00935">
        <w:rPr>
          <w:rFonts w:ascii="Times New Roman" w:hAnsi="Times New Roman" w:cs="Times New Roman"/>
          <w:color w:val="000000"/>
        </w:rPr>
        <w:t>анализа</w:t>
      </w:r>
      <w:proofErr w:type="gramEnd"/>
      <w:r w:rsidRPr="00F00935">
        <w:rPr>
          <w:rFonts w:ascii="Times New Roman" w:hAnsi="Times New Roman" w:cs="Times New Roman"/>
          <w:color w:val="000000"/>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4994C31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срок исполнения договора;</w:t>
      </w:r>
    </w:p>
    <w:p w14:paraId="6B0E1822"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количество товара, объем работ, услуг;</w:t>
      </w:r>
    </w:p>
    <w:p w14:paraId="16C0C013"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наличие и размер аванса по договору;</w:t>
      </w:r>
    </w:p>
    <w:p w14:paraId="7B9545C8"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место поставки;</w:t>
      </w:r>
    </w:p>
    <w:p w14:paraId="28A3024B"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срок и объем гарантии качества;</w:t>
      </w:r>
    </w:p>
    <w:p w14:paraId="109BBBCF"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4180AF65"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0D57C34"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размер обеспечения исполнения договора;</w:t>
      </w:r>
    </w:p>
    <w:p w14:paraId="190A8772"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срок формирования ценовой информации (учитывается в порядке, предусмотренном </w:t>
      </w:r>
      <w:hyperlink w:anchor="P1508" w:history="1">
        <w:r w:rsidRPr="00F00935">
          <w:rPr>
            <w:rFonts w:ascii="Times New Roman" w:hAnsi="Times New Roman" w:cs="Times New Roman"/>
            <w:color w:val="000000"/>
          </w:rPr>
          <w:t>пунктом 21 раздела III</w:t>
        </w:r>
      </w:hyperlink>
      <w:r w:rsidRPr="00F00935">
        <w:rPr>
          <w:rFonts w:ascii="Times New Roman" w:hAnsi="Times New Roman" w:cs="Times New Roman"/>
          <w:color w:val="000000"/>
        </w:rPr>
        <w:t xml:space="preserve"> настоящего Порядка);</w:t>
      </w:r>
    </w:p>
    <w:p w14:paraId="43FAEEDE"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изменение в налогообложении;</w:t>
      </w:r>
    </w:p>
    <w:p w14:paraId="0CAA8073"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lastRenderedPageBreak/>
        <w:t>масштабность выполнения работ, оказания услуг;</w:t>
      </w:r>
    </w:p>
    <w:p w14:paraId="040E63A5"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изменение валютных курсов (для закупок импортной продукции);</w:t>
      </w:r>
    </w:p>
    <w:p w14:paraId="37115655"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изменение таможенных пошлин.</w:t>
      </w:r>
    </w:p>
    <w:p w14:paraId="2F29C6DC" w14:textId="77777777" w:rsidR="0007196D" w:rsidRPr="00F00935" w:rsidRDefault="0007196D" w:rsidP="0007196D">
      <w:pPr>
        <w:pStyle w:val="ConsPlusNormal"/>
        <w:ind w:firstLine="540"/>
        <w:jc w:val="both"/>
        <w:rPr>
          <w:rFonts w:ascii="Times New Roman" w:hAnsi="Times New Roman" w:cs="Times New Roman"/>
          <w:color w:val="000000"/>
        </w:rPr>
      </w:pPr>
      <w:bookmarkStart w:id="68" w:name="P1508"/>
      <w:bookmarkEnd w:id="68"/>
      <w:r w:rsidRPr="00F00935">
        <w:rPr>
          <w:rFonts w:ascii="Times New Roman" w:hAnsi="Times New Roman" w:cs="Times New Roman"/>
          <w:color w:val="000000"/>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70BEA070" w14:textId="77777777" w:rsidR="0007196D" w:rsidRPr="00F00935" w:rsidRDefault="0007196D" w:rsidP="0007196D">
      <w:pPr>
        <w:pStyle w:val="ConsPlusNormal"/>
        <w:jc w:val="both"/>
        <w:rPr>
          <w:rFonts w:ascii="Times New Roman" w:hAnsi="Times New Roman" w:cs="Times New Roman"/>
          <w:color w:val="000000"/>
        </w:rPr>
      </w:pPr>
    </w:p>
    <w:p w14:paraId="5C1DE392" w14:textId="26F66240"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noProof/>
          <w:color w:val="000000"/>
          <w:position w:val="-27"/>
        </w:rPr>
        <w:drawing>
          <wp:inline distT="0" distB="0" distL="0" distR="0" wp14:anchorId="612F8FDE" wp14:editId="13CC7D7A">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5ED55DA7"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где:</w:t>
      </w:r>
    </w:p>
    <w:p w14:paraId="3A76A9A9" w14:textId="54D09729"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noProof/>
          <w:color w:val="000000"/>
          <w:position w:val="-5"/>
        </w:rPr>
        <w:drawing>
          <wp:inline distT="0" distB="0" distL="0" distR="0" wp14:anchorId="78AF1DFF" wp14:editId="2FBBDB16">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F00935">
        <w:rPr>
          <w:rFonts w:ascii="Times New Roman" w:hAnsi="Times New Roman" w:cs="Times New Roman"/>
          <w:color w:val="000000"/>
        </w:rPr>
        <w:t xml:space="preserve"> - коэффициент для пересчета цен прошлых периодов к текущему уровню цен;</w:t>
      </w:r>
    </w:p>
    <w:p w14:paraId="755788A4" w14:textId="77777777" w:rsidR="0007196D" w:rsidRPr="00F00935" w:rsidRDefault="0007196D" w:rsidP="0007196D">
      <w:pPr>
        <w:pStyle w:val="ConsPlusNormal"/>
        <w:ind w:firstLine="540"/>
        <w:jc w:val="both"/>
        <w:rPr>
          <w:rFonts w:ascii="Times New Roman" w:hAnsi="Times New Roman" w:cs="Times New Roman"/>
          <w:color w:val="000000"/>
        </w:rPr>
      </w:pPr>
      <w:proofErr w:type="spellStart"/>
      <w:r w:rsidRPr="00F00935">
        <w:rPr>
          <w:rFonts w:ascii="Times New Roman" w:hAnsi="Times New Roman" w:cs="Times New Roman"/>
          <w:color w:val="000000"/>
        </w:rPr>
        <w:t>tф</w:t>
      </w:r>
      <w:proofErr w:type="spellEnd"/>
      <w:r w:rsidRPr="00F00935">
        <w:rPr>
          <w:rFonts w:ascii="Times New Roman" w:hAnsi="Times New Roman" w:cs="Times New Roman"/>
          <w:color w:val="000000"/>
        </w:rPr>
        <w:t xml:space="preserve"> - срок формирования ценовой информации, используемой для расчета;</w:t>
      </w:r>
    </w:p>
    <w:p w14:paraId="3A21EA06"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t - месяц проведения расчетов НМЦД;</w:t>
      </w:r>
    </w:p>
    <w:p w14:paraId="421BB821" w14:textId="507B53FD"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noProof/>
          <w:color w:val="000000"/>
          <w:position w:val="-8"/>
        </w:rPr>
        <w:drawing>
          <wp:inline distT="0" distB="0" distL="0" distR="0" wp14:anchorId="711EC47B" wp14:editId="79F8950F">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F00935">
        <w:rPr>
          <w:rFonts w:ascii="Times New Roman" w:hAnsi="Times New Roman" w:cs="Times New Roman"/>
          <w:color w:val="000000"/>
        </w:rPr>
        <w:t xml:space="preserve"> - индекс потребительских цен на месяц в процентах к предыдущему месяцу, соответствующий месяцу в интервале от </w:t>
      </w:r>
      <w:proofErr w:type="spellStart"/>
      <w:r w:rsidRPr="00F00935">
        <w:rPr>
          <w:rFonts w:ascii="Times New Roman" w:hAnsi="Times New Roman" w:cs="Times New Roman"/>
          <w:color w:val="000000"/>
        </w:rPr>
        <w:t>tф</w:t>
      </w:r>
      <w:proofErr w:type="spellEnd"/>
      <w:r w:rsidRPr="00F00935">
        <w:rPr>
          <w:rFonts w:ascii="Times New Roman" w:hAnsi="Times New Roman" w:cs="Times New Roman"/>
          <w:color w:val="000000"/>
        </w:rPr>
        <w:t xml:space="preserve"> до t включительно, установленный Федеральной службой государственной статистики (официальный сайт в сети Интернет www.gks.ru).</w:t>
      </w:r>
    </w:p>
    <w:p w14:paraId="3C739C8F" w14:textId="77777777" w:rsidR="0007196D" w:rsidRPr="00F00935" w:rsidRDefault="0007196D" w:rsidP="0007196D">
      <w:pPr>
        <w:pStyle w:val="ConsPlusNormal"/>
        <w:jc w:val="both"/>
        <w:rPr>
          <w:rFonts w:ascii="Times New Roman" w:hAnsi="Times New Roman" w:cs="Times New Roman"/>
          <w:color w:val="000000"/>
        </w:rPr>
      </w:pPr>
    </w:p>
    <w:p w14:paraId="3A49FA3C"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431192EF"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4335BFFC" w14:textId="1AD3FF57"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noProof/>
          <w:color w:val="000000"/>
          <w:position w:val="-21"/>
        </w:rPr>
        <w:drawing>
          <wp:inline distT="0" distB="0" distL="0" distR="0" wp14:anchorId="4464A4D6" wp14:editId="33248375">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728178F7"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где:</w:t>
      </w:r>
    </w:p>
    <w:p w14:paraId="6C0A8441"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V - коэффициент вариации;</w:t>
      </w:r>
    </w:p>
    <w:p w14:paraId="6A80A813" w14:textId="741F4002"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noProof/>
          <w:color w:val="000000"/>
          <w:position w:val="-30"/>
        </w:rPr>
        <w:drawing>
          <wp:inline distT="0" distB="0" distL="0" distR="0" wp14:anchorId="64146CD9" wp14:editId="619389ED">
            <wp:extent cx="1476375" cy="504825"/>
            <wp:effectExtent l="0" t="0" r="9525"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F00935">
        <w:rPr>
          <w:rFonts w:ascii="Times New Roman" w:hAnsi="Times New Roman" w:cs="Times New Roman"/>
          <w:color w:val="000000"/>
        </w:rPr>
        <w:t xml:space="preserve"> - среднее квадратичное отклонение;</w:t>
      </w:r>
    </w:p>
    <w:p w14:paraId="64BCC17C" w14:textId="4627E6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noProof/>
          <w:color w:val="000000"/>
          <w:position w:val="-8"/>
        </w:rPr>
        <w:drawing>
          <wp:inline distT="0" distB="0" distL="0" distR="0" wp14:anchorId="7EA0A921" wp14:editId="56C1069F">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F00935">
        <w:rPr>
          <w:rFonts w:ascii="Times New Roman" w:hAnsi="Times New Roman" w:cs="Times New Roman"/>
          <w:color w:val="000000"/>
        </w:rPr>
        <w:t xml:space="preserve"> - цена единицы товара, работы, услуги, указанная в источнике с номером i;</w:t>
      </w:r>
    </w:p>
    <w:p w14:paraId="3857910F"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&lt;ц&gt; - средняя арифметическая величина цены единицы товара, работы, услуги;</w:t>
      </w:r>
    </w:p>
    <w:p w14:paraId="1264AC37"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n - количество значений, используемых в расчете.</w:t>
      </w:r>
    </w:p>
    <w:p w14:paraId="3B2F8390" w14:textId="77777777" w:rsidR="0007196D" w:rsidRPr="00F00935" w:rsidRDefault="0007196D" w:rsidP="0007196D">
      <w:pPr>
        <w:pStyle w:val="ConsPlusNormal"/>
        <w:jc w:val="both"/>
        <w:rPr>
          <w:rFonts w:ascii="Times New Roman" w:hAnsi="Times New Roman" w:cs="Times New Roman"/>
          <w:color w:val="000000"/>
        </w:rPr>
      </w:pPr>
    </w:p>
    <w:p w14:paraId="28D6ED07"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Коэффициент вариации может быть рассчитан с помощью стандартных функций табличных редакторов.</w:t>
      </w:r>
    </w:p>
    <w:p w14:paraId="584FE47B"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BFD32B4"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24. НМЦД методом сопоставимых рыночных цен (анализа рынка) определяется по формуле:</w:t>
      </w:r>
    </w:p>
    <w:p w14:paraId="0B8EEC13" w14:textId="77777777" w:rsidR="0007196D" w:rsidRPr="00F00935" w:rsidRDefault="0007196D" w:rsidP="0007196D">
      <w:pPr>
        <w:pStyle w:val="ConsPlusNormal"/>
        <w:jc w:val="both"/>
        <w:rPr>
          <w:rFonts w:ascii="Times New Roman" w:hAnsi="Times New Roman" w:cs="Times New Roman"/>
          <w:color w:val="000000"/>
        </w:rPr>
      </w:pPr>
    </w:p>
    <w:p w14:paraId="05034FBA" w14:textId="426C0380" w:rsidR="0007196D" w:rsidRPr="00F00935" w:rsidRDefault="0007196D" w:rsidP="0007196D">
      <w:pPr>
        <w:pStyle w:val="ConsPlusNormal"/>
        <w:jc w:val="center"/>
        <w:rPr>
          <w:rFonts w:ascii="Times New Roman" w:hAnsi="Times New Roman" w:cs="Times New Roman"/>
          <w:color w:val="000000"/>
        </w:rPr>
      </w:pPr>
      <w:r w:rsidRPr="00F00935">
        <w:rPr>
          <w:rFonts w:ascii="Times New Roman" w:hAnsi="Times New Roman" w:cs="Times New Roman"/>
          <w:noProof/>
          <w:color w:val="000000"/>
          <w:position w:val="-21"/>
        </w:rPr>
        <w:drawing>
          <wp:inline distT="0" distB="0" distL="0" distR="0" wp14:anchorId="74855132" wp14:editId="2C6539ED">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6B16363C" w14:textId="77777777" w:rsidR="0007196D" w:rsidRPr="00F00935" w:rsidRDefault="0007196D" w:rsidP="0007196D">
      <w:pPr>
        <w:pStyle w:val="ConsPlusNormal"/>
        <w:jc w:val="both"/>
        <w:rPr>
          <w:rFonts w:ascii="Times New Roman" w:hAnsi="Times New Roman" w:cs="Times New Roman"/>
          <w:color w:val="000000"/>
        </w:rPr>
      </w:pPr>
    </w:p>
    <w:p w14:paraId="4E2B8752"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где:</w:t>
      </w:r>
    </w:p>
    <w:p w14:paraId="76F32170" w14:textId="3ECDBD45"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noProof/>
          <w:color w:val="000000"/>
          <w:position w:val="-8"/>
        </w:rPr>
        <w:drawing>
          <wp:inline distT="0" distB="0" distL="0" distR="0" wp14:anchorId="3988CEE5" wp14:editId="43BCD89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F00935">
        <w:rPr>
          <w:rFonts w:ascii="Times New Roman" w:hAnsi="Times New Roman" w:cs="Times New Roman"/>
          <w:color w:val="000000"/>
        </w:rPr>
        <w:t xml:space="preserve"> - НМЦК, определяемая методом сопоставимых рыночных цен (анализа рынка);</w:t>
      </w:r>
    </w:p>
    <w:p w14:paraId="6856BEEB"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v - количество (объем) закупаемого товара (работы, услуги);</w:t>
      </w:r>
    </w:p>
    <w:p w14:paraId="62E739A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n - количество значений, используемых в расчете;</w:t>
      </w:r>
    </w:p>
    <w:p w14:paraId="5B9C88CC"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i - номер источника ценовой информации;</w:t>
      </w:r>
    </w:p>
    <w:p w14:paraId="1F38E9FB" w14:textId="701A2BFA"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noProof/>
          <w:color w:val="000000"/>
          <w:position w:val="-8"/>
        </w:rPr>
        <w:drawing>
          <wp:inline distT="0" distB="0" distL="0" distR="0" wp14:anchorId="5075F80A" wp14:editId="698A0CCE">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F00935">
        <w:rPr>
          <w:rFonts w:ascii="Times New Roman" w:hAnsi="Times New Roman" w:cs="Times New Roman"/>
          <w:color w:val="000000"/>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F00935">
          <w:rPr>
            <w:rFonts w:ascii="Times New Roman" w:hAnsi="Times New Roman" w:cs="Times New Roman"/>
            <w:color w:val="000000"/>
          </w:rPr>
          <w:t>пунктом 20 раздела III</w:t>
        </w:r>
      </w:hyperlink>
      <w:r w:rsidRPr="00F00935">
        <w:rPr>
          <w:rFonts w:ascii="Times New Roman" w:hAnsi="Times New Roman" w:cs="Times New Roman"/>
          <w:color w:val="000000"/>
        </w:rPr>
        <w:t xml:space="preserve"> настоящего Порядка.</w:t>
      </w:r>
    </w:p>
    <w:p w14:paraId="6574FCE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F00935">
          <w:rPr>
            <w:rFonts w:ascii="Times New Roman" w:hAnsi="Times New Roman" w:cs="Times New Roman"/>
            <w:color w:val="000000"/>
          </w:rPr>
          <w:t>подпунктами 10.1</w:t>
        </w:r>
      </w:hyperlink>
      <w:r w:rsidRPr="00F00935">
        <w:rPr>
          <w:rFonts w:ascii="Times New Roman" w:hAnsi="Times New Roman" w:cs="Times New Roman"/>
          <w:color w:val="000000"/>
        </w:rPr>
        <w:t xml:space="preserve">, </w:t>
      </w:r>
      <w:hyperlink w:anchor="P1469" w:history="1">
        <w:r w:rsidRPr="00F00935">
          <w:rPr>
            <w:rFonts w:ascii="Times New Roman" w:hAnsi="Times New Roman" w:cs="Times New Roman"/>
            <w:color w:val="000000"/>
          </w:rPr>
          <w:t>10.2 пункта 10 раздела III</w:t>
        </w:r>
      </w:hyperlink>
      <w:r w:rsidRPr="00F00935">
        <w:rPr>
          <w:rFonts w:ascii="Times New Roman" w:hAnsi="Times New Roman" w:cs="Times New Roman"/>
          <w:color w:val="000000"/>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F00935">
          <w:rPr>
            <w:rFonts w:ascii="Times New Roman" w:hAnsi="Times New Roman" w:cs="Times New Roman"/>
            <w:color w:val="000000"/>
          </w:rPr>
          <w:t>пунктом 21 раздела III</w:t>
        </w:r>
      </w:hyperlink>
      <w:r w:rsidRPr="00F00935">
        <w:rPr>
          <w:rFonts w:ascii="Times New Roman" w:hAnsi="Times New Roman" w:cs="Times New Roman"/>
          <w:color w:val="000000"/>
        </w:rPr>
        <w:t xml:space="preserve"> настоящего Порядка. </w:t>
      </w:r>
    </w:p>
    <w:p w14:paraId="5417F985" w14:textId="77777777" w:rsidR="0007196D" w:rsidRPr="00F00935" w:rsidRDefault="0007196D" w:rsidP="0007196D">
      <w:pPr>
        <w:pStyle w:val="ConsPlusNormal"/>
        <w:jc w:val="both"/>
        <w:rPr>
          <w:rFonts w:ascii="Times New Roman" w:hAnsi="Times New Roman" w:cs="Times New Roman"/>
          <w:color w:val="000000"/>
        </w:rPr>
      </w:pPr>
    </w:p>
    <w:p w14:paraId="36CC52F6" w14:textId="77777777" w:rsidR="0007196D" w:rsidRPr="00F00935" w:rsidRDefault="0007196D" w:rsidP="0007196D">
      <w:pPr>
        <w:pStyle w:val="ConsPlusNormal"/>
        <w:jc w:val="center"/>
        <w:outlineLvl w:val="2"/>
        <w:rPr>
          <w:rFonts w:ascii="Times New Roman" w:hAnsi="Times New Roman" w:cs="Times New Roman"/>
          <w:color w:val="000000"/>
        </w:rPr>
      </w:pPr>
      <w:bookmarkStart w:id="69" w:name="P1547"/>
      <w:bookmarkEnd w:id="69"/>
      <w:r w:rsidRPr="00F00935">
        <w:rPr>
          <w:rFonts w:ascii="Times New Roman" w:hAnsi="Times New Roman" w:cs="Times New Roman"/>
          <w:color w:val="000000"/>
        </w:rPr>
        <w:t>IV. Определение и обоснование НМЦД нормативным методом</w:t>
      </w:r>
    </w:p>
    <w:p w14:paraId="57977391" w14:textId="77777777" w:rsidR="0007196D" w:rsidRPr="00F00935" w:rsidRDefault="0007196D" w:rsidP="0007196D">
      <w:pPr>
        <w:pStyle w:val="ConsPlusNormal"/>
        <w:jc w:val="both"/>
        <w:rPr>
          <w:rFonts w:ascii="Times New Roman" w:hAnsi="Times New Roman" w:cs="Times New Roman"/>
          <w:color w:val="000000"/>
        </w:rPr>
      </w:pPr>
    </w:p>
    <w:p w14:paraId="68397776"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7FA8D862" w14:textId="77777777" w:rsidR="0007196D" w:rsidRPr="00F00935" w:rsidRDefault="0007196D" w:rsidP="0007196D">
      <w:pPr>
        <w:pStyle w:val="ConsPlusNormal"/>
        <w:ind w:firstLine="540"/>
        <w:jc w:val="both"/>
        <w:rPr>
          <w:rFonts w:ascii="Times New Roman" w:hAnsi="Times New Roman" w:cs="Times New Roman"/>
          <w:color w:val="000000"/>
        </w:rPr>
      </w:pPr>
      <w:bookmarkStart w:id="70" w:name="P1550"/>
      <w:bookmarkEnd w:id="70"/>
      <w:r w:rsidRPr="00F00935">
        <w:rPr>
          <w:rFonts w:ascii="Times New Roman" w:hAnsi="Times New Roman" w:cs="Times New Roman"/>
          <w:color w:val="000000"/>
        </w:rPr>
        <w:t>2. Определение НМЦД нормативным методом осуществляется по формуле:</w:t>
      </w:r>
    </w:p>
    <w:p w14:paraId="0B8224BC" w14:textId="77777777" w:rsidR="0007196D" w:rsidRPr="00F00935" w:rsidRDefault="0007196D" w:rsidP="0007196D">
      <w:pPr>
        <w:pStyle w:val="ConsPlusNormal"/>
        <w:jc w:val="both"/>
        <w:rPr>
          <w:rFonts w:ascii="Times New Roman" w:hAnsi="Times New Roman" w:cs="Times New Roman"/>
          <w:color w:val="000000"/>
        </w:rPr>
      </w:pPr>
    </w:p>
    <w:p w14:paraId="1AC800F6" w14:textId="77777777" w:rsidR="0007196D" w:rsidRPr="00F00935" w:rsidRDefault="0007196D" w:rsidP="0007196D">
      <w:pPr>
        <w:pStyle w:val="ConsPlusNormal"/>
        <w:ind w:firstLine="540"/>
        <w:jc w:val="both"/>
        <w:rPr>
          <w:rFonts w:ascii="Times New Roman" w:hAnsi="Times New Roman" w:cs="Times New Roman"/>
          <w:color w:val="000000"/>
        </w:rPr>
      </w:pPr>
      <w:proofErr w:type="spellStart"/>
      <w:r w:rsidRPr="00F00935">
        <w:rPr>
          <w:rFonts w:ascii="Times New Roman" w:hAnsi="Times New Roman" w:cs="Times New Roman"/>
          <w:color w:val="000000"/>
        </w:rPr>
        <w:t>НМЦД</w:t>
      </w:r>
      <w:r w:rsidRPr="00F00935">
        <w:rPr>
          <w:rFonts w:ascii="Times New Roman" w:hAnsi="Times New Roman" w:cs="Times New Roman"/>
          <w:color w:val="000000"/>
          <w:vertAlign w:val="superscript"/>
        </w:rPr>
        <w:t>норм</w:t>
      </w:r>
      <w:proofErr w:type="spellEnd"/>
      <w:r w:rsidRPr="00F00935">
        <w:rPr>
          <w:rFonts w:ascii="Times New Roman" w:hAnsi="Times New Roman" w:cs="Times New Roman"/>
          <w:color w:val="000000"/>
        </w:rPr>
        <w:t xml:space="preserve"> = </w:t>
      </w:r>
      <w:proofErr w:type="spellStart"/>
      <w:r w:rsidRPr="00F00935">
        <w:rPr>
          <w:rFonts w:ascii="Times New Roman" w:hAnsi="Times New Roman" w:cs="Times New Roman"/>
          <w:color w:val="000000"/>
        </w:rPr>
        <w:t>vц</w:t>
      </w:r>
      <w:r w:rsidRPr="00F00935">
        <w:rPr>
          <w:rFonts w:ascii="Times New Roman" w:hAnsi="Times New Roman" w:cs="Times New Roman"/>
          <w:color w:val="000000"/>
          <w:vertAlign w:val="subscript"/>
        </w:rPr>
        <w:t>пред</w:t>
      </w:r>
      <w:proofErr w:type="spellEnd"/>
      <w:r w:rsidRPr="00F00935">
        <w:rPr>
          <w:rFonts w:ascii="Times New Roman" w:hAnsi="Times New Roman" w:cs="Times New Roman"/>
          <w:color w:val="000000"/>
        </w:rPr>
        <w:t>,</w:t>
      </w:r>
    </w:p>
    <w:p w14:paraId="05D9ADD8" w14:textId="77777777" w:rsidR="0007196D" w:rsidRPr="00F00935" w:rsidRDefault="0007196D" w:rsidP="0007196D">
      <w:pPr>
        <w:pStyle w:val="ConsPlusNormal"/>
        <w:jc w:val="both"/>
        <w:rPr>
          <w:rFonts w:ascii="Times New Roman" w:hAnsi="Times New Roman" w:cs="Times New Roman"/>
          <w:color w:val="000000"/>
        </w:rPr>
      </w:pPr>
    </w:p>
    <w:p w14:paraId="0AEEEE18"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где:</w:t>
      </w:r>
    </w:p>
    <w:p w14:paraId="0B30D228" w14:textId="77777777" w:rsidR="0007196D" w:rsidRPr="00F00935" w:rsidRDefault="0007196D" w:rsidP="0007196D">
      <w:pPr>
        <w:pStyle w:val="ConsPlusNormal"/>
        <w:ind w:firstLine="540"/>
        <w:jc w:val="both"/>
        <w:rPr>
          <w:rFonts w:ascii="Times New Roman" w:hAnsi="Times New Roman" w:cs="Times New Roman"/>
          <w:color w:val="000000"/>
        </w:rPr>
      </w:pPr>
      <w:proofErr w:type="spellStart"/>
      <w:r w:rsidRPr="00F00935">
        <w:rPr>
          <w:rFonts w:ascii="Times New Roman" w:hAnsi="Times New Roman" w:cs="Times New Roman"/>
          <w:color w:val="000000"/>
        </w:rPr>
        <w:t>НМЦД</w:t>
      </w:r>
      <w:r w:rsidRPr="00F00935">
        <w:rPr>
          <w:rFonts w:ascii="Times New Roman" w:hAnsi="Times New Roman" w:cs="Times New Roman"/>
          <w:color w:val="000000"/>
          <w:vertAlign w:val="superscript"/>
        </w:rPr>
        <w:t>норм</w:t>
      </w:r>
      <w:proofErr w:type="spellEnd"/>
      <w:r w:rsidRPr="00F00935">
        <w:rPr>
          <w:rFonts w:ascii="Times New Roman" w:hAnsi="Times New Roman" w:cs="Times New Roman"/>
          <w:color w:val="000000"/>
        </w:rPr>
        <w:t xml:space="preserve"> - НМЦД, определяемая нормативным методом;</w:t>
      </w:r>
    </w:p>
    <w:p w14:paraId="6AFB0E4A"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v - количество (объем) закупаемого товара (работы, услуги);</w:t>
      </w:r>
    </w:p>
    <w:p w14:paraId="3C600AD8" w14:textId="77777777" w:rsidR="0007196D" w:rsidRPr="00F00935" w:rsidRDefault="0007196D" w:rsidP="0007196D">
      <w:pPr>
        <w:pStyle w:val="ConsPlusNormal"/>
        <w:ind w:firstLine="540"/>
        <w:jc w:val="both"/>
        <w:rPr>
          <w:rFonts w:ascii="Times New Roman" w:hAnsi="Times New Roman" w:cs="Times New Roman"/>
          <w:color w:val="000000"/>
        </w:rPr>
      </w:pPr>
      <w:proofErr w:type="spellStart"/>
      <w:r w:rsidRPr="00F00935">
        <w:rPr>
          <w:rFonts w:ascii="Times New Roman" w:hAnsi="Times New Roman" w:cs="Times New Roman"/>
          <w:color w:val="000000"/>
        </w:rPr>
        <w:t>ц</w:t>
      </w:r>
      <w:r w:rsidRPr="00F00935">
        <w:rPr>
          <w:rFonts w:ascii="Times New Roman" w:hAnsi="Times New Roman" w:cs="Times New Roman"/>
          <w:color w:val="000000"/>
          <w:vertAlign w:val="subscript"/>
        </w:rPr>
        <w:t>пред</w:t>
      </w:r>
      <w:proofErr w:type="spellEnd"/>
      <w:r w:rsidRPr="00F00935">
        <w:rPr>
          <w:rFonts w:ascii="Times New Roman" w:hAnsi="Times New Roman" w:cs="Times New Roman"/>
          <w:color w:val="000000"/>
        </w:rPr>
        <w:t xml:space="preserve"> - предельная цена единицы товара, работы, услуги, установленная в рамках нормирования в сфере закупок.</w:t>
      </w:r>
    </w:p>
    <w:p w14:paraId="4B8CD1EA" w14:textId="77777777" w:rsidR="0007196D" w:rsidRPr="00F00935" w:rsidRDefault="0007196D" w:rsidP="0007196D">
      <w:pPr>
        <w:pStyle w:val="ConsPlusNormal"/>
        <w:jc w:val="both"/>
        <w:rPr>
          <w:rFonts w:ascii="Times New Roman" w:hAnsi="Times New Roman" w:cs="Times New Roman"/>
          <w:color w:val="000000"/>
        </w:rPr>
      </w:pPr>
    </w:p>
    <w:p w14:paraId="745DE8DA"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51BAF425"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F00935">
          <w:rPr>
            <w:rFonts w:ascii="Times New Roman" w:hAnsi="Times New Roman" w:cs="Times New Roman"/>
            <w:color w:val="000000"/>
          </w:rPr>
          <w:t>пунктом 2 раздела IV</w:t>
        </w:r>
      </w:hyperlink>
      <w:r w:rsidRPr="00F00935">
        <w:rPr>
          <w:rFonts w:ascii="Times New Roman" w:hAnsi="Times New Roman" w:cs="Times New Roman"/>
          <w:color w:val="000000"/>
        </w:rPr>
        <w:t xml:space="preserve"> настоящего Порядка.</w:t>
      </w:r>
    </w:p>
    <w:p w14:paraId="0C352083" w14:textId="77777777" w:rsidR="0007196D" w:rsidRPr="00F00935" w:rsidRDefault="0007196D" w:rsidP="0007196D">
      <w:pPr>
        <w:pStyle w:val="ConsPlusNormal"/>
        <w:jc w:val="both"/>
        <w:rPr>
          <w:rFonts w:ascii="Times New Roman" w:hAnsi="Times New Roman" w:cs="Times New Roman"/>
          <w:color w:val="000000"/>
        </w:rPr>
      </w:pPr>
    </w:p>
    <w:p w14:paraId="6D2CF8BC" w14:textId="77777777" w:rsidR="0007196D" w:rsidRPr="00F00935" w:rsidRDefault="0007196D" w:rsidP="0007196D">
      <w:pPr>
        <w:pStyle w:val="ConsPlusNormal"/>
        <w:jc w:val="center"/>
        <w:outlineLvl w:val="2"/>
        <w:rPr>
          <w:rFonts w:ascii="Times New Roman" w:hAnsi="Times New Roman" w:cs="Times New Roman"/>
          <w:color w:val="000000"/>
        </w:rPr>
      </w:pPr>
      <w:r w:rsidRPr="00F00935">
        <w:rPr>
          <w:rFonts w:ascii="Times New Roman" w:hAnsi="Times New Roman" w:cs="Times New Roman"/>
          <w:color w:val="000000"/>
        </w:rPr>
        <w:t>V. Определение и обоснование НМЦД тарифным методом</w:t>
      </w:r>
    </w:p>
    <w:p w14:paraId="714F3882" w14:textId="77777777" w:rsidR="0007196D" w:rsidRPr="00F00935" w:rsidRDefault="0007196D" w:rsidP="0007196D">
      <w:pPr>
        <w:pStyle w:val="ConsPlusNormal"/>
        <w:jc w:val="both"/>
        <w:rPr>
          <w:rFonts w:ascii="Times New Roman" w:hAnsi="Times New Roman" w:cs="Times New Roman"/>
          <w:color w:val="000000"/>
        </w:rPr>
      </w:pPr>
    </w:p>
    <w:p w14:paraId="0737C8F1"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022486D1"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 НМЦД тарифным методом определяется по формуле:</w:t>
      </w:r>
    </w:p>
    <w:p w14:paraId="4E54BB6B" w14:textId="77777777" w:rsidR="0007196D" w:rsidRPr="00F00935" w:rsidRDefault="0007196D" w:rsidP="0007196D">
      <w:pPr>
        <w:pStyle w:val="ConsPlusNormal"/>
        <w:jc w:val="both"/>
        <w:rPr>
          <w:rFonts w:ascii="Times New Roman" w:hAnsi="Times New Roman" w:cs="Times New Roman"/>
          <w:color w:val="000000"/>
        </w:rPr>
      </w:pPr>
    </w:p>
    <w:p w14:paraId="23A6DA42" w14:textId="77777777" w:rsidR="0007196D" w:rsidRPr="00F00935" w:rsidRDefault="0007196D" w:rsidP="0007196D">
      <w:pPr>
        <w:pStyle w:val="ConsPlusNormal"/>
        <w:ind w:firstLine="540"/>
        <w:jc w:val="both"/>
        <w:rPr>
          <w:rFonts w:ascii="Times New Roman" w:hAnsi="Times New Roman" w:cs="Times New Roman"/>
          <w:color w:val="000000"/>
        </w:rPr>
      </w:pPr>
      <w:proofErr w:type="spellStart"/>
      <w:r w:rsidRPr="00F00935">
        <w:rPr>
          <w:rFonts w:ascii="Times New Roman" w:hAnsi="Times New Roman" w:cs="Times New Roman"/>
          <w:color w:val="000000"/>
        </w:rPr>
        <w:t>НМЦД</w:t>
      </w:r>
      <w:r w:rsidRPr="00F00935">
        <w:rPr>
          <w:rFonts w:ascii="Times New Roman" w:hAnsi="Times New Roman" w:cs="Times New Roman"/>
          <w:color w:val="000000"/>
          <w:vertAlign w:val="superscript"/>
        </w:rPr>
        <w:t>тариф</w:t>
      </w:r>
      <w:proofErr w:type="spellEnd"/>
      <w:r w:rsidRPr="00F00935">
        <w:rPr>
          <w:rFonts w:ascii="Times New Roman" w:hAnsi="Times New Roman" w:cs="Times New Roman"/>
          <w:color w:val="000000"/>
        </w:rPr>
        <w:t xml:space="preserve"> = </w:t>
      </w:r>
      <w:proofErr w:type="spellStart"/>
      <w:r w:rsidRPr="00F00935">
        <w:rPr>
          <w:rFonts w:ascii="Times New Roman" w:hAnsi="Times New Roman" w:cs="Times New Roman"/>
          <w:color w:val="000000"/>
        </w:rPr>
        <w:t>vц</w:t>
      </w:r>
      <w:r w:rsidRPr="00F00935">
        <w:rPr>
          <w:rFonts w:ascii="Times New Roman" w:hAnsi="Times New Roman" w:cs="Times New Roman"/>
          <w:color w:val="000000"/>
          <w:vertAlign w:val="subscript"/>
        </w:rPr>
        <w:t>тариф</w:t>
      </w:r>
      <w:proofErr w:type="spellEnd"/>
      <w:r w:rsidRPr="00F00935">
        <w:rPr>
          <w:rFonts w:ascii="Times New Roman" w:hAnsi="Times New Roman" w:cs="Times New Roman"/>
          <w:color w:val="000000"/>
        </w:rPr>
        <w:t>,</w:t>
      </w:r>
    </w:p>
    <w:p w14:paraId="530FCD0C" w14:textId="77777777" w:rsidR="0007196D" w:rsidRPr="00F00935" w:rsidRDefault="0007196D" w:rsidP="0007196D">
      <w:pPr>
        <w:pStyle w:val="ConsPlusNormal"/>
        <w:jc w:val="both"/>
        <w:rPr>
          <w:rFonts w:ascii="Times New Roman" w:hAnsi="Times New Roman" w:cs="Times New Roman"/>
          <w:color w:val="000000"/>
        </w:rPr>
      </w:pPr>
    </w:p>
    <w:p w14:paraId="203A329B"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где:</w:t>
      </w:r>
    </w:p>
    <w:p w14:paraId="73B437B3" w14:textId="77777777" w:rsidR="0007196D" w:rsidRPr="00F00935" w:rsidRDefault="0007196D" w:rsidP="0007196D">
      <w:pPr>
        <w:pStyle w:val="ConsPlusNormal"/>
        <w:ind w:firstLine="540"/>
        <w:jc w:val="both"/>
        <w:rPr>
          <w:rFonts w:ascii="Times New Roman" w:hAnsi="Times New Roman" w:cs="Times New Roman"/>
          <w:color w:val="000000"/>
        </w:rPr>
      </w:pPr>
      <w:proofErr w:type="spellStart"/>
      <w:r w:rsidRPr="00F00935">
        <w:rPr>
          <w:rFonts w:ascii="Times New Roman" w:hAnsi="Times New Roman" w:cs="Times New Roman"/>
          <w:color w:val="000000"/>
        </w:rPr>
        <w:t>НМЦД</w:t>
      </w:r>
      <w:r w:rsidRPr="00F00935">
        <w:rPr>
          <w:rFonts w:ascii="Times New Roman" w:hAnsi="Times New Roman" w:cs="Times New Roman"/>
          <w:color w:val="000000"/>
          <w:vertAlign w:val="superscript"/>
        </w:rPr>
        <w:t>тариф</w:t>
      </w:r>
      <w:proofErr w:type="spellEnd"/>
      <w:r w:rsidRPr="00F00935">
        <w:rPr>
          <w:rFonts w:ascii="Times New Roman" w:hAnsi="Times New Roman" w:cs="Times New Roman"/>
          <w:color w:val="000000"/>
        </w:rPr>
        <w:t xml:space="preserve"> - НМЦД, определяемая тарифным методом;</w:t>
      </w:r>
    </w:p>
    <w:p w14:paraId="63C9D499"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v - количество (объем) закупаемого товара (работы, услуги);</w:t>
      </w:r>
    </w:p>
    <w:p w14:paraId="50EDD41D" w14:textId="77777777" w:rsidR="0007196D" w:rsidRPr="00F00935" w:rsidRDefault="0007196D" w:rsidP="0007196D">
      <w:pPr>
        <w:pStyle w:val="ConsPlusNormal"/>
        <w:ind w:firstLine="540"/>
        <w:jc w:val="both"/>
        <w:rPr>
          <w:rFonts w:ascii="Times New Roman" w:hAnsi="Times New Roman" w:cs="Times New Roman"/>
          <w:color w:val="000000"/>
        </w:rPr>
      </w:pPr>
      <w:proofErr w:type="spellStart"/>
      <w:r w:rsidRPr="00F00935">
        <w:rPr>
          <w:rFonts w:ascii="Times New Roman" w:hAnsi="Times New Roman" w:cs="Times New Roman"/>
          <w:color w:val="000000"/>
        </w:rPr>
        <w:t>ц</w:t>
      </w:r>
      <w:r w:rsidRPr="00F00935">
        <w:rPr>
          <w:rFonts w:ascii="Times New Roman" w:hAnsi="Times New Roman" w:cs="Times New Roman"/>
          <w:color w:val="000000"/>
          <w:vertAlign w:val="subscript"/>
        </w:rPr>
        <w:t>тариф</w:t>
      </w:r>
      <w:proofErr w:type="spellEnd"/>
      <w:r w:rsidRPr="00F00935">
        <w:rPr>
          <w:rFonts w:ascii="Times New Roman" w:hAnsi="Times New Roman" w:cs="Times New Roman"/>
          <w:color w:val="00000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4EEF30E7" w14:textId="77777777" w:rsidR="0007196D" w:rsidRPr="00F00935" w:rsidRDefault="0007196D" w:rsidP="0007196D">
      <w:pPr>
        <w:pStyle w:val="ConsPlusNormal"/>
        <w:jc w:val="both"/>
        <w:rPr>
          <w:rFonts w:ascii="Times New Roman" w:hAnsi="Times New Roman" w:cs="Times New Roman"/>
          <w:color w:val="000000"/>
        </w:rPr>
      </w:pPr>
    </w:p>
    <w:p w14:paraId="4933FBFD" w14:textId="77777777" w:rsidR="0007196D" w:rsidRPr="00F00935" w:rsidRDefault="0007196D" w:rsidP="0007196D">
      <w:pPr>
        <w:pStyle w:val="ConsPlusNormal"/>
        <w:jc w:val="center"/>
        <w:outlineLvl w:val="2"/>
        <w:rPr>
          <w:rFonts w:ascii="Times New Roman" w:hAnsi="Times New Roman" w:cs="Times New Roman"/>
          <w:color w:val="000000"/>
        </w:rPr>
      </w:pPr>
      <w:r w:rsidRPr="00F00935">
        <w:rPr>
          <w:rFonts w:ascii="Times New Roman" w:hAnsi="Times New Roman" w:cs="Times New Roman"/>
          <w:color w:val="000000"/>
        </w:rPr>
        <w:t>VI. Определение и обоснование НМЦД проектно-сметным методом</w:t>
      </w:r>
    </w:p>
    <w:p w14:paraId="6A56EC3A" w14:textId="77777777" w:rsidR="0007196D" w:rsidRPr="00F00935" w:rsidRDefault="0007196D" w:rsidP="0007196D">
      <w:pPr>
        <w:pStyle w:val="ConsPlusNormal"/>
        <w:jc w:val="both"/>
        <w:rPr>
          <w:rFonts w:ascii="Times New Roman" w:hAnsi="Times New Roman" w:cs="Times New Roman"/>
          <w:color w:val="000000"/>
        </w:rPr>
      </w:pPr>
    </w:p>
    <w:p w14:paraId="23B16CA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1. Проектно-сметный метод заключается в определении НМЦД на:</w:t>
      </w:r>
    </w:p>
    <w:p w14:paraId="68A2E922"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4CD6B7B6"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4528C58"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2. Проектно-сметный метод может применяться при определении и обосновании НМЦД, на текущий ремонт зданий, строений, сооружений, помещений.</w:t>
      </w:r>
    </w:p>
    <w:p w14:paraId="4DDEF3E5"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7D3F6F8E"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05A792DA"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90" w:history="1">
        <w:r w:rsidRPr="00F00935">
          <w:rPr>
            <w:rFonts w:ascii="Times New Roman" w:hAnsi="Times New Roman" w:cs="Times New Roman"/>
            <w:color w:val="000000"/>
          </w:rPr>
          <w:t>постановлением</w:t>
        </w:r>
      </w:hyperlink>
      <w:r w:rsidRPr="00F00935">
        <w:rPr>
          <w:rFonts w:ascii="Times New Roman" w:hAnsi="Times New Roman" w:cs="Times New Roman"/>
          <w:color w:val="000000"/>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08B956D8" w14:textId="77777777" w:rsidR="0007196D" w:rsidRPr="00F00935" w:rsidRDefault="0007196D" w:rsidP="0007196D">
      <w:pPr>
        <w:pStyle w:val="ConsPlusNormal"/>
        <w:jc w:val="both"/>
        <w:rPr>
          <w:rFonts w:ascii="Times New Roman" w:hAnsi="Times New Roman" w:cs="Times New Roman"/>
          <w:color w:val="000000"/>
        </w:rPr>
      </w:pPr>
    </w:p>
    <w:p w14:paraId="49453EEF" w14:textId="77777777" w:rsidR="0007196D" w:rsidRPr="00F00935" w:rsidRDefault="0007196D" w:rsidP="0007196D">
      <w:pPr>
        <w:pStyle w:val="ConsPlusNormal"/>
        <w:jc w:val="center"/>
        <w:outlineLvl w:val="2"/>
        <w:rPr>
          <w:rFonts w:ascii="Times New Roman" w:hAnsi="Times New Roman" w:cs="Times New Roman"/>
          <w:color w:val="000000"/>
        </w:rPr>
      </w:pPr>
      <w:bookmarkStart w:id="71" w:name="P1583"/>
      <w:bookmarkEnd w:id="71"/>
      <w:r w:rsidRPr="00F00935">
        <w:rPr>
          <w:rFonts w:ascii="Times New Roman" w:hAnsi="Times New Roman" w:cs="Times New Roman"/>
          <w:color w:val="000000"/>
        </w:rPr>
        <w:t>VII. Определение и обоснование НМЦД затратным методом</w:t>
      </w:r>
    </w:p>
    <w:p w14:paraId="008C45F2" w14:textId="77777777" w:rsidR="0007196D" w:rsidRPr="00F00935" w:rsidRDefault="0007196D" w:rsidP="0007196D">
      <w:pPr>
        <w:pStyle w:val="ConsPlusNormal"/>
        <w:jc w:val="both"/>
        <w:rPr>
          <w:rFonts w:ascii="Times New Roman" w:hAnsi="Times New Roman" w:cs="Times New Roman"/>
          <w:color w:val="000000"/>
        </w:rPr>
      </w:pPr>
    </w:p>
    <w:p w14:paraId="206416B4"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 xml:space="preserve">1. Затратный метод применяется в случае невозможности применения иных методов, предусмотренных </w:t>
      </w:r>
      <w:hyperlink w:anchor="P1415" w:history="1">
        <w:r w:rsidRPr="00F00935">
          <w:rPr>
            <w:rFonts w:ascii="Times New Roman" w:hAnsi="Times New Roman" w:cs="Times New Roman"/>
            <w:color w:val="000000"/>
          </w:rPr>
          <w:t>разделом I</w:t>
        </w:r>
      </w:hyperlink>
      <w:r w:rsidRPr="00F00935">
        <w:rPr>
          <w:rFonts w:ascii="Times New Roman" w:hAnsi="Times New Roman" w:cs="Times New Roman"/>
          <w:color w:val="000000"/>
        </w:rPr>
        <w:t xml:space="preserve"> настоящего Порядка, или в дополнение к иным методам.</w:t>
      </w:r>
    </w:p>
    <w:p w14:paraId="3AC7BD4D"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lastRenderedPageBreak/>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BB60403" w14:textId="77777777" w:rsidR="0007196D" w:rsidRPr="00F00935" w:rsidRDefault="0007196D" w:rsidP="0007196D">
      <w:pPr>
        <w:pStyle w:val="ConsPlusNormal"/>
        <w:ind w:firstLine="540"/>
        <w:jc w:val="both"/>
        <w:rPr>
          <w:rFonts w:ascii="Times New Roman" w:hAnsi="Times New Roman" w:cs="Times New Roman"/>
          <w:color w:val="000000"/>
        </w:rPr>
      </w:pPr>
      <w:r w:rsidRPr="00F00935">
        <w:rPr>
          <w:rFonts w:ascii="Times New Roman" w:hAnsi="Times New Roman" w:cs="Times New Roman"/>
          <w:color w:val="000000"/>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0C49865" w14:textId="77777777" w:rsidR="0007196D" w:rsidRPr="00F00935" w:rsidRDefault="0007196D" w:rsidP="0007196D">
      <w:pPr>
        <w:rPr>
          <w:color w:val="000000"/>
          <w:sz w:val="20"/>
          <w:szCs w:val="20"/>
        </w:rPr>
      </w:pPr>
    </w:p>
    <w:p w14:paraId="0117221A" w14:textId="77777777" w:rsidR="0007196D" w:rsidRPr="00F00935" w:rsidRDefault="0007196D" w:rsidP="0007196D">
      <w:pPr>
        <w:autoSpaceDE w:val="0"/>
        <w:autoSpaceDN w:val="0"/>
        <w:adjustRightInd w:val="0"/>
        <w:spacing w:after="0" w:line="240" w:lineRule="auto"/>
        <w:jc w:val="center"/>
        <w:rPr>
          <w:rFonts w:ascii="Times New Roman" w:hAnsi="Times New Roman"/>
          <w:color w:val="000000"/>
          <w:sz w:val="20"/>
          <w:szCs w:val="20"/>
          <w:lang w:eastAsia="ru-RU"/>
        </w:rPr>
      </w:pPr>
      <w:r w:rsidRPr="00F00935">
        <w:rPr>
          <w:rFonts w:ascii="Times New Roman" w:hAnsi="Times New Roman"/>
          <w:color w:val="000000"/>
          <w:sz w:val="20"/>
          <w:szCs w:val="20"/>
        </w:rPr>
        <w:t xml:space="preserve">VII. Формула </w:t>
      </w:r>
      <w:r w:rsidRPr="00F00935">
        <w:rPr>
          <w:rFonts w:ascii="Times New Roman" w:hAnsi="Times New Roman"/>
          <w:color w:val="000000"/>
          <w:sz w:val="20"/>
          <w:szCs w:val="20"/>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6F83F6E4" w14:textId="77777777" w:rsidR="0007196D" w:rsidRPr="00F00935" w:rsidRDefault="0007196D" w:rsidP="0007196D">
      <w:pPr>
        <w:autoSpaceDE w:val="0"/>
        <w:autoSpaceDN w:val="0"/>
        <w:adjustRightInd w:val="0"/>
        <w:spacing w:after="0" w:line="240" w:lineRule="auto"/>
        <w:jc w:val="center"/>
        <w:rPr>
          <w:rFonts w:ascii="Times New Roman" w:hAnsi="Times New Roman"/>
          <w:color w:val="000000"/>
          <w:sz w:val="20"/>
          <w:szCs w:val="20"/>
          <w:lang w:eastAsia="ru-RU"/>
        </w:rPr>
      </w:pPr>
    </w:p>
    <w:p w14:paraId="34A3728E" w14:textId="77777777" w:rsidR="0007196D" w:rsidRPr="00F00935" w:rsidRDefault="0007196D" w:rsidP="0007196D">
      <w:pPr>
        <w:autoSpaceDE w:val="0"/>
        <w:autoSpaceDN w:val="0"/>
        <w:adjustRightInd w:val="0"/>
        <w:spacing w:after="0" w:line="240" w:lineRule="auto"/>
        <w:jc w:val="both"/>
        <w:rPr>
          <w:rFonts w:ascii="Times New Roman" w:hAnsi="Times New Roman"/>
          <w:color w:val="000000"/>
          <w:sz w:val="20"/>
          <w:szCs w:val="20"/>
        </w:rPr>
      </w:pPr>
      <w:r w:rsidRPr="00F00935">
        <w:rPr>
          <w:rFonts w:ascii="Times New Roman" w:hAnsi="Times New Roman"/>
          <w:color w:val="000000"/>
          <w:sz w:val="20"/>
          <w:szCs w:val="20"/>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7D6E7BFC"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129780E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593948FA" w14:textId="77777777" w:rsidR="0007196D"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48DBAFE" w14:textId="5523FC2D" w:rsidR="00F737B1" w:rsidRPr="00F00935" w:rsidRDefault="0007196D" w:rsidP="0007196D">
      <w:pPr>
        <w:pStyle w:val="ConsPlusNormal"/>
        <w:ind w:firstLine="709"/>
        <w:jc w:val="both"/>
        <w:rPr>
          <w:rFonts w:ascii="Times New Roman" w:hAnsi="Times New Roman" w:cs="Times New Roman"/>
          <w:color w:val="000000"/>
        </w:rPr>
      </w:pPr>
      <w:r w:rsidRPr="00F00935">
        <w:rPr>
          <w:rFonts w:ascii="Times New Roman" w:hAnsi="Times New Roman" w:cs="Times New Roman"/>
          <w:color w:val="000000"/>
        </w:rPr>
        <w:t>заключение договора на поставку топлива моторного, включая автомобильный и авиационный бензин.</w:t>
      </w:r>
    </w:p>
    <w:p w14:paraId="450A4F53" w14:textId="79E8637B" w:rsidR="008F38A2" w:rsidRPr="00F00935" w:rsidRDefault="008F38A2" w:rsidP="00F737B1">
      <w:pPr>
        <w:pStyle w:val="ac"/>
        <w:ind w:firstLine="709"/>
        <w:jc w:val="both"/>
        <w:rPr>
          <w:rFonts w:ascii="Times New Roman" w:hAnsi="Times New Roman" w:cs="Times New Roman"/>
          <w:sz w:val="20"/>
          <w:szCs w:val="20"/>
        </w:rPr>
      </w:pPr>
    </w:p>
    <w:sectPr w:rsidR="008F38A2" w:rsidRPr="00F00935" w:rsidSect="00F00935">
      <w:pgSz w:w="11906" w:h="16838"/>
      <w:pgMar w:top="284" w:right="424"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4A1D" w14:textId="77777777" w:rsidR="00943F66" w:rsidRDefault="00943F66" w:rsidP="00BB507F">
      <w:pPr>
        <w:spacing w:after="0" w:line="240" w:lineRule="auto"/>
      </w:pPr>
      <w:r>
        <w:separator/>
      </w:r>
    </w:p>
  </w:endnote>
  <w:endnote w:type="continuationSeparator" w:id="0">
    <w:p w14:paraId="64B7077E" w14:textId="77777777" w:rsidR="00943F66" w:rsidRDefault="00943F66"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A031" w14:textId="77777777" w:rsidR="00943F66" w:rsidRDefault="00943F66" w:rsidP="00BB507F">
      <w:pPr>
        <w:spacing w:after="0" w:line="240" w:lineRule="auto"/>
      </w:pPr>
      <w:r>
        <w:separator/>
      </w:r>
    </w:p>
  </w:footnote>
  <w:footnote w:type="continuationSeparator" w:id="0">
    <w:p w14:paraId="6117BDC3" w14:textId="77777777" w:rsidR="00943F66" w:rsidRDefault="00943F66" w:rsidP="00BB507F">
      <w:pPr>
        <w:spacing w:after="0" w:line="240" w:lineRule="auto"/>
      </w:pPr>
      <w:r>
        <w:continuationSeparator/>
      </w:r>
    </w:p>
  </w:footnote>
  <w:footnote w:id="1">
    <w:p w14:paraId="085FAFAD" w14:textId="77777777" w:rsidR="0007196D" w:rsidRDefault="0007196D" w:rsidP="0007196D">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59E33E30" w14:textId="77777777" w:rsidR="0007196D" w:rsidRPr="00BB507F" w:rsidRDefault="0007196D" w:rsidP="0007196D">
      <w:pPr>
        <w:pStyle w:val="ad"/>
        <w:jc w:val="both"/>
        <w:rPr>
          <w:rFonts w:ascii="Times New Roman" w:hAnsi="Times New Roman"/>
        </w:rPr>
      </w:pPr>
      <w:r w:rsidRPr="00BB507F">
        <w:rPr>
          <w:rStyle w:val="af"/>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7DD59612" w14:textId="77777777" w:rsidR="0007196D" w:rsidRPr="00F02A80" w:rsidRDefault="0007196D" w:rsidP="0007196D">
      <w:pPr>
        <w:pStyle w:val="ad"/>
        <w:jc w:val="both"/>
        <w:rPr>
          <w:rFonts w:ascii="Times New Roman" w:hAnsi="Times New Roman"/>
        </w:rPr>
      </w:pPr>
      <w:r w:rsidRPr="00F02A80">
        <w:rPr>
          <w:rStyle w:val="af"/>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2F2C"/>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96D"/>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08A"/>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1664"/>
    <w:rsid w:val="002125B5"/>
    <w:rsid w:val="00215B07"/>
    <w:rsid w:val="00216C09"/>
    <w:rsid w:val="0022094F"/>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77792"/>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4CF"/>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5531"/>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0EB1"/>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876DF"/>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4712"/>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60A"/>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3F66"/>
    <w:rsid w:val="00944EFF"/>
    <w:rsid w:val="00945030"/>
    <w:rsid w:val="009466D0"/>
    <w:rsid w:val="00947661"/>
    <w:rsid w:val="00947DAE"/>
    <w:rsid w:val="00950F48"/>
    <w:rsid w:val="0095101B"/>
    <w:rsid w:val="009517C5"/>
    <w:rsid w:val="00953EE6"/>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68E"/>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090"/>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3912"/>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2545"/>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530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0935"/>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47F59"/>
    <w:rsid w:val="00F522C9"/>
    <w:rsid w:val="00F53594"/>
    <w:rsid w:val="00F5516B"/>
    <w:rsid w:val="00F608DD"/>
    <w:rsid w:val="00F6187E"/>
    <w:rsid w:val="00F61ADE"/>
    <w:rsid w:val="00F62563"/>
    <w:rsid w:val="00F663D8"/>
    <w:rsid w:val="00F66FD8"/>
    <w:rsid w:val="00F700A9"/>
    <w:rsid w:val="00F70FC1"/>
    <w:rsid w:val="00F737B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49C18972-4AFF-42E9-B263-02F3335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1"/>
    <w:uiPriority w:val="99"/>
    <w:semiHidden/>
    <w:unhideWhenUsed/>
    <w:rsid w:val="00F737B1"/>
    <w:rPr>
      <w:color w:val="800080" w:themeColor="followedHyperlink"/>
      <w:u w:val="single"/>
    </w:rPr>
  </w:style>
  <w:style w:type="character" w:customStyle="1" w:styleId="12">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737B1"/>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737B1"/>
    <w:rPr>
      <w:rFonts w:asciiTheme="majorHAnsi" w:eastAsiaTheme="majorEastAsia" w:hAnsiTheme="majorHAnsi" w:cstheme="majorBidi"/>
      <w:color w:val="365F91" w:themeColor="accent1" w:themeShade="BF"/>
      <w:sz w:val="26"/>
      <w:szCs w:val="26"/>
    </w:rPr>
  </w:style>
  <w:style w:type="paragraph" w:customStyle="1" w:styleId="msonormal0">
    <w:name w:val="msonormal"/>
    <w:basedOn w:val="a0"/>
    <w:rsid w:val="00F737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07196D"/>
  </w:style>
  <w:style w:type="paragraph" w:customStyle="1" w:styleId="14">
    <w:name w:val="Текст примечания1"/>
    <w:basedOn w:val="a0"/>
    <w:next w:val="a5"/>
    <w:uiPriority w:val="99"/>
    <w:unhideWhenUsed/>
    <w:rsid w:val="0007196D"/>
    <w:pPr>
      <w:spacing w:line="240" w:lineRule="auto"/>
    </w:pPr>
    <w:rPr>
      <w:rFonts w:ascii="Calibri" w:eastAsia="Calibri" w:hAnsi="Calibri" w:cs="Times New Roman"/>
      <w:sz w:val="20"/>
      <w:szCs w:val="20"/>
    </w:rPr>
  </w:style>
  <w:style w:type="character" w:customStyle="1" w:styleId="15">
    <w:name w:val="Текст примечания Знак1"/>
    <w:uiPriority w:val="99"/>
    <w:semiHidden/>
    <w:rsid w:val="0007196D"/>
    <w:rPr>
      <w:sz w:val="20"/>
      <w:szCs w:val="20"/>
    </w:rPr>
  </w:style>
  <w:style w:type="paragraph" w:customStyle="1" w:styleId="16">
    <w:name w:val="Текст выноски1"/>
    <w:basedOn w:val="a0"/>
    <w:next w:val="aa"/>
    <w:uiPriority w:val="99"/>
    <w:semiHidden/>
    <w:unhideWhenUsed/>
    <w:rsid w:val="0007196D"/>
    <w:pPr>
      <w:spacing w:after="0" w:line="240" w:lineRule="auto"/>
    </w:pPr>
    <w:rPr>
      <w:rFonts w:ascii="Tahoma" w:eastAsia="Calibri" w:hAnsi="Tahoma" w:cs="Tahoma"/>
      <w:sz w:val="16"/>
      <w:szCs w:val="16"/>
    </w:rPr>
  </w:style>
  <w:style w:type="character" w:customStyle="1" w:styleId="17">
    <w:name w:val="Текст выноски Знак1"/>
    <w:uiPriority w:val="99"/>
    <w:semiHidden/>
    <w:rsid w:val="0007196D"/>
    <w:rPr>
      <w:rFonts w:ascii="Segoe UI" w:hAnsi="Segoe UI" w:cs="Segoe UI"/>
      <w:sz w:val="18"/>
      <w:szCs w:val="18"/>
    </w:rPr>
  </w:style>
  <w:style w:type="paragraph" w:styleId="af2">
    <w:name w:val="Revision"/>
    <w:hidden/>
    <w:uiPriority w:val="99"/>
    <w:semiHidden/>
    <w:rsid w:val="000719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290014738">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v4A3M" TargetMode="External"/><Relationship Id="rId18" Type="http://schemas.openxmlformats.org/officeDocument/2006/relationships/hyperlink" Target="../../../../../AppData/hun/Desktop/&#1058;&#1080;&#1087;&#1086;&#1074;&#1086;&#1077;%20&#1087;&#1086;&#1083;&#1086;&#1078;&#1077;&#1085;&#1080;&#1077;%202021/&#1058;&#1055;%20-%20&#1076;&#1077;&#1082;&#1072;&#1073;&#1088;&#1100;%202020.docx" TargetMode="External"/><Relationship Id="rId26" Type="http://schemas.openxmlformats.org/officeDocument/2006/relationships/hyperlink" Target="consultantplus://offline/ref=29BA9E0E34FD4E2BB23844A2598266103FA259A5DC5C3E6C0D0229F0FF32A58D3AB9481DDE6A990C28EDEBA1E3CA283F17D7B1B9pAxBM" TargetMode="External"/><Relationship Id="rId39" Type="http://schemas.openxmlformats.org/officeDocument/2006/relationships/hyperlink" Target="../../../../../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DEABDF9220DF73C0D4F2049v4A3M" TargetMode="External"/><Relationship Id="rId34" Type="http://schemas.openxmlformats.org/officeDocument/2006/relationships/hyperlink" Target="../../../../../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consultantplus://offline/ref=4905CEB2C60700AD76E59C7543220D887176149D243E8F937C9B953666DA8EC7BCFD96B9F8CDCEC1C24CF8FF7B327E2FEE12D94E345D442Bm5Z5O" TargetMode="External"/><Relationship Id="rId55" Type="http://schemas.openxmlformats.org/officeDocument/2006/relationships/hyperlink" Target="consultantplus://offline/ref=4905CEB2C60700AD76E59C7543220D887176149D243E8F937C9B953666DA8EC7BCFD96B9F8CDCEC2C94CF8FF7B327E2FEE12D94E345D442Bm5Z5O" TargetMode="External"/><Relationship Id="rId63" Type="http://schemas.openxmlformats.org/officeDocument/2006/relationships/hyperlink" Target="consultantplus://offline/ref=4905CEB2C60700AD76E59C7543220D887176149D243E8F937C9B953666DA8EC7BCFD96B9F8CDCEC4C94CF8FF7B327E2FEE12D94E345D442Bm5Z5O" TargetMode="External"/><Relationship Id="rId68" Type="http://schemas.openxmlformats.org/officeDocument/2006/relationships/hyperlink" Target="consultantplus://offline/ref=31E50A125192235ED7B90D635069F1C905F32502994EA860EAAF2220FB69F851D9F29394C31548D52B725BF192F8742474BA1DBD9Fe6a0N" TargetMode="External"/><Relationship Id="rId76" Type="http://schemas.openxmlformats.org/officeDocument/2006/relationships/hyperlink" Target="consultantplus://offline/ref=31E50A125192235ED7B90D635069F1C905F325039D4AA860EAAF2220FB69F851D9F29395C61748D52B725BF192F8742474BA1DBD9Fe6a0N" TargetMode="External"/><Relationship Id="rId84" Type="http://schemas.openxmlformats.org/officeDocument/2006/relationships/image" Target="media/image4.wmf"/><Relationship Id="rId89" Type="http://schemas.openxmlformats.org/officeDocument/2006/relationships/image" Target="media/image9.wmf"/><Relationship Id="rId7" Type="http://schemas.openxmlformats.org/officeDocument/2006/relationships/endnotes" Target="endnotes.xml"/><Relationship Id="rId71" Type="http://schemas.openxmlformats.org/officeDocument/2006/relationships/hyperlink" Target="consultantplus://offline/ref=31E50A125192235ED7B90D635069F1C905F325029B4FA860EAAF2220FB69F851D9F29390C2164B887D3D5AADD4AF672672BA1FB98363A299e8a9N"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93091D485AA2214C64B44DFC116D6256DCEEB9F5250DF73C0D4F2049438FD8671A205Dv0A6M" TargetMode="External"/><Relationship Id="rId29" Type="http://schemas.openxmlformats.org/officeDocument/2006/relationships/hyperlink" Target="consultantplus://offline/ref=5E93091D485AA2214C64B44DFC116D6256DCEEB9F5250DF73C0D4F2049438FD8671A205E04A84A35vAA7M" TargetMode="External"/><Relationship Id="rId11" Type="http://schemas.openxmlformats.org/officeDocument/2006/relationships/hyperlink" Target="../../../../../AppData/hun/Desktop/&#1058;&#1080;&#1087;&#1086;&#1074;&#1086;&#1077;%20&#1087;&#1086;&#1083;&#1086;&#1078;&#1077;&#1085;&#1080;&#1077;%202021/&#1058;&#1055;%20-%20&#1076;&#1077;&#1082;&#1072;&#1073;&#1088;&#1100;%202020.docx" TargetMode="External"/><Relationship Id="rId24" Type="http://schemas.openxmlformats.org/officeDocument/2006/relationships/hyperlink" Target="consultantplus://offline/ref=5E93091D485AA2214C64B44DFC116D6256DCE0BDFC220DF73C0D4F2049v4A3M" TargetMode="External"/><Relationship Id="rId32" Type="http://schemas.openxmlformats.org/officeDocument/2006/relationships/hyperlink" Target="../../../../../Documents%20and%20Settings/&#1040;&#1076;&#1084;&#1080;&#1085;&#1080;&#1089;&#1090;&#1088;&#1072;&#1090;&#1086;&#1088;/&#1056;&#1072;&#1073;&#1086;&#1095;&#1080;&#1081;%20&#1089;&#1090;&#1086;&#1083;/&#1044;&#1086;&#1082;&#1091;&#1084;&#1077;&#1085;&#1090;209.docx" TargetMode="External"/><Relationship Id="rId37" Type="http://schemas.openxmlformats.org/officeDocument/2006/relationships/hyperlink" Target="../../../../../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4905CEB2C60700AD76E59C7543220D887176149D243E8F937C9B953666DA8EC7BCFD96B9F8CDCEC2C44CF8FF7B327E2FEE12D94E345D442Bm5Z5O" TargetMode="External"/><Relationship Id="rId58" Type="http://schemas.openxmlformats.org/officeDocument/2006/relationships/hyperlink" Target="consultantplus://offline/ref=4905CEB2C60700AD76E59C7543220D887176149D243E8F937C9B953666DA8EC7BCFD96B9F8CDCEC3C44CF8FF7B327E2FEE12D94E345D442Bm5Z5O" TargetMode="External"/><Relationship Id="rId66" Type="http://schemas.openxmlformats.org/officeDocument/2006/relationships/hyperlink" Target="../../../../../Documents%20and%20Settings/&#1040;&#1076;&#1084;&#1080;&#1085;&#1080;&#1089;&#1090;&#1088;&#1072;&#1090;&#1086;&#1088;/&#1056;&#1072;&#1073;&#1086;&#1095;&#1080;&#1081;%20&#1089;&#1090;&#1086;&#1083;/&#1044;&#1086;&#1082;&#1091;&#1084;&#1077;&#1085;&#1090;184.docx" TargetMode="External"/><Relationship Id="rId74" Type="http://schemas.openxmlformats.org/officeDocument/2006/relationships/hyperlink" Target="consultantplus://offline/ref=31E50A125192235ED7B90D635069F1C905F325029B4FA860EAAF2220FB69F851D9F29393C21F458A2E674AA99DF8683A70A001BF9D63eAa3N" TargetMode="External"/><Relationship Id="rId79"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7" Type="http://schemas.openxmlformats.org/officeDocument/2006/relationships/image" Target="media/image7.wmf"/><Relationship Id="rId5" Type="http://schemas.openxmlformats.org/officeDocument/2006/relationships/webSettings" Target="webSettings.xml"/><Relationship Id="rId61" Type="http://schemas.openxmlformats.org/officeDocument/2006/relationships/hyperlink" Target="consultantplus://offline/ref=4905CEB2C60700AD76E59C7543220D887176149D243E8F937C9B953666DA8EC7BCFD96B9F8CDCEC4C24CF8FF7B327E2FEE12D94E345D442Bm5Z5O" TargetMode="External"/><Relationship Id="rId82" Type="http://schemas.openxmlformats.org/officeDocument/2006/relationships/image" Target="media/image2.wmf"/><Relationship Id="rId90" Type="http://schemas.openxmlformats.org/officeDocument/2006/relationships/hyperlink" Target="consultantplus://offline/ref=5E93091D485AA2214C64B44DFC116D6256DCECBBF8250DF73C0D4F2049v4A3M" TargetMode="External"/><Relationship Id="rId19" Type="http://schemas.openxmlformats.org/officeDocument/2006/relationships/hyperlink" Target="consultantplus://offline/ref=5E93091D485AA2214C64B44DFC116D6256DCEEB9F5250DF73C0D4F2049438FD8671A205E04A84A34vAA4M" TargetMode="External"/><Relationship Id="rId14" Type="http://schemas.openxmlformats.org/officeDocument/2006/relationships/hyperlink" Target="../../../../../AppData/hun/Desktop/&#1058;&#1080;&#1087;&#1086;&#1074;&#1086;&#1077;%20&#1087;&#1086;&#1083;&#1086;&#1078;&#1077;&#1085;&#1080;&#1077;%202021/&#1058;&#1055;%20-%20&#1076;&#1077;&#1082;&#1072;&#1073;&#1088;&#1100;%202020.docx" TargetMode="External"/><Relationship Id="rId22" Type="http://schemas.openxmlformats.org/officeDocument/2006/relationships/hyperlink" Target="consultantplus://offline/ref=5E93091D485AA2214C64B44DFC116D6256DDECBFF82B0DF73C0D4F2049v4A3M" TargetMode="External"/><Relationship Id="rId27" Type="http://schemas.openxmlformats.org/officeDocument/2006/relationships/hyperlink" Target="consultantplus://offline/ref=5E93091D485AA2214C64B44DFC116D6256DCEEB9F5250DF73C0D4F2049438FD8671A205Dv0A7M" TargetMode="External"/><Relationship Id="rId30" Type="http://schemas.openxmlformats.org/officeDocument/2006/relationships/hyperlink" Target="../../../../../Documents%20and%20Settings/&#1040;&#1076;&#1084;&#1080;&#1085;&#1080;&#1089;&#1090;&#1088;&#1072;&#1090;&#1086;&#1088;/&#1056;&#1072;&#1073;&#1086;&#1095;&#1080;&#1081;%20&#1089;&#1090;&#1086;&#1083;/&#1044;&#1086;&#1082;&#1091;&#1084;&#1077;&#1085;&#1090;209.docx" TargetMode="External"/><Relationship Id="rId35" Type="http://schemas.openxmlformats.org/officeDocument/2006/relationships/hyperlink" Target="../../../../../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consultantplus://offline/ref=4905CEB2C60700AD76E59C7543220D887176149D243E8F937C9B953666DA8EC7BCFD96B9F8CDCEC3C04CF8FF7B327E2FEE12D94E345D442Bm5Z5O" TargetMode="External"/><Relationship Id="rId64" Type="http://schemas.openxmlformats.org/officeDocument/2006/relationships/hyperlink" Target="consultantplus://offline/ref=4905CEB2C60700AD76E59C7543220D887176149D243E8F937C9B953666DA8EC7BCFD96B9F8CDCEC4C84CF8FF7B327E2FEE12D94E345D442Bm5Z5O" TargetMode="External"/><Relationship Id="rId69" Type="http://schemas.openxmlformats.org/officeDocument/2006/relationships/hyperlink" Target="consultantplus://offline/ref=31E50A125192235ED7B90D635069F1C905FC23049D47A860EAAF2220FB69F851D9F29392CB13418A2E674AA99DF8683A70A001BF9D63eAa3N" TargetMode="External"/><Relationship Id="rId77" Type="http://schemas.openxmlformats.org/officeDocument/2006/relationships/hyperlink" Target="consultantplus://offline/ref=0944ADBEBACE930895A4A76EDE7801F044E4EF82326D58D67CBC66965DDF0C750BABC1298DC90891LDgBN"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1C44CF8FF7B327E2FEE12D94E345D442Bm5Z5O" TargetMode="External"/><Relationship Id="rId72" Type="http://schemas.openxmlformats.org/officeDocument/2006/relationships/hyperlink" Target="consultantplus://offline/ref=31E50A125192235ED7B90D635069F1C905F325029B4FA860EAAF2220FB69F851D9F29393C212478A2E674AA99DF8683A70A001BF9D63eAa3N" TargetMode="External"/><Relationship Id="rId80" Type="http://schemas.openxmlformats.org/officeDocument/2006/relationships/hyperlink" Target="../../../../../Documents%20and%20Settings/&#1040;&#1076;&#1084;&#1080;&#1085;&#1080;&#1089;&#1090;&#1088;&#1072;&#1090;&#1086;&#1088;/&#1056;&#1072;&#1073;&#1086;&#1095;&#1080;&#1081;%20&#1089;&#1090;&#1086;&#1083;/&#1044;&#1086;&#1082;&#1091;&#1084;&#1077;&#1085;&#1090;184.docx" TargetMode="External"/><Relationship Id="rId85" Type="http://schemas.openxmlformats.org/officeDocument/2006/relationships/image" Target="media/image5.wmf"/><Relationship Id="rId3" Type="http://schemas.openxmlformats.org/officeDocument/2006/relationships/styles" Target="styles.xml"/><Relationship Id="rId12" Type="http://schemas.openxmlformats.org/officeDocument/2006/relationships/hyperlink" Target="../../../../../AppData/hun/Desktop/&#1058;&#1080;&#1087;&#1086;&#1074;&#1086;&#1077;%20&#1087;&#1086;&#1083;&#1086;&#1078;&#1077;&#1085;&#1080;&#1077;%202021/&#1058;&#1055;%20-%20&#1076;&#1077;&#1082;&#1072;&#1073;&#1088;&#1100;%202020.docx" TargetMode="External"/><Relationship Id="rId17" Type="http://schemas.openxmlformats.org/officeDocument/2006/relationships/hyperlink" Target="consultantplus://offline/ref=5E93091D485AA2214C64B44DFC116D6256DCEEB9F5250DF73C0D4F2049438FD8671A205Cv0A4M" TargetMode="External"/><Relationship Id="rId25" Type="http://schemas.openxmlformats.org/officeDocument/2006/relationships/hyperlink" Target="consultantplus://offline/ref=5E93091D485AA2214C64B44DFC116D6256D5EEBFF5220DF73C0D4F2049438FD8671A205E04A84B3BvAA7M" TargetMode="External"/><Relationship Id="rId33" Type="http://schemas.openxmlformats.org/officeDocument/2006/relationships/hyperlink" Target="consultantplus://offline/ref=0944ADBEBACE930895A4A76EDE7801F047ECE8803A6958D67CBC66965DDF0C750BABC1298DC90892LDg9N" TargetMode="External"/><Relationship Id="rId38" Type="http://schemas.openxmlformats.org/officeDocument/2006/relationships/hyperlink" Target="../../../../../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Documents%20and%20Settings/&#1040;&#1076;&#1084;&#1080;&#1085;&#1080;&#1089;&#1090;&#1088;&#1072;&#1090;&#1086;&#1088;/&#1056;&#1072;&#1073;&#1086;&#1095;&#1080;&#1081;%20&#1089;&#1090;&#1086;&#1083;/&#1044;&#1086;&#1082;&#1091;&#1084;&#1077;&#1085;&#1090;184.docx" TargetMode="External"/><Relationship Id="rId59" Type="http://schemas.openxmlformats.org/officeDocument/2006/relationships/hyperlink" Target="consultantplus://offline/ref=4905CEB2C60700AD76E59C7543220D887176149D243E8F937C9B953666DA8EC7BCFD96B9F8CDCEC3C64CF8FF7B327E2FEE12D94E345D442Bm5Z5O" TargetMode="External"/><Relationship Id="rId67" Type="http://schemas.openxmlformats.org/officeDocument/2006/relationships/hyperlink" Target="../../../../../Documents%20and%20Settings/&#1040;&#1076;&#1084;&#1080;&#1085;&#1080;&#1089;&#1090;&#1088;&#1072;&#1090;&#1086;&#1088;/&#1056;&#1072;&#1073;&#1086;&#1095;&#1080;&#1081;%20&#1089;&#1090;&#1086;&#1083;/&#1044;&#1086;&#1082;&#1091;&#1084;&#1077;&#1085;&#1090;184.docx" TargetMode="External"/><Relationship Id="rId20" Type="http://schemas.openxmlformats.org/officeDocument/2006/relationships/hyperlink" Target="../../../../../AppData/hun/Desktop/&#1058;&#1080;&#1087;&#1086;&#1074;&#1086;&#1077;%20&#1087;&#1086;&#1083;&#1086;&#1078;&#1077;&#1085;&#1080;&#1077;%202021/&#1058;&#1055;%20-%20&#1076;&#1077;&#1082;&#1072;&#1073;&#1088;&#1100;%202020.docx" TargetMode="External"/><Relationship Id="rId41" Type="http://schemas.openxmlformats.org/officeDocument/2006/relationships/hyperlink" Target="../../../../../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2C64CF8FF7B327E2FEE12D94E345D442Bm5Z5O" TargetMode="External"/><Relationship Id="rId62" Type="http://schemas.openxmlformats.org/officeDocument/2006/relationships/hyperlink" Target="consultantplus://offline/ref=4905CEB2C60700AD76E59C7543220D887176149D243E8F937C9B953666DA8EC7BCFD96B9F8CDCEC4C44CF8FF7B327E2FEE12D94E345D442Bm5Z5O" TargetMode="External"/><Relationship Id="rId70" Type="http://schemas.openxmlformats.org/officeDocument/2006/relationships/hyperlink" Target="consultantplus://offline/ref=31E50A125192235ED7B90D635069F1C905FC23049D47A860EAAF2220FB69F851D9F29390C317478A2E674AA99DF8683A70A001BF9D63eAa3N" TargetMode="External"/><Relationship Id="rId75" Type="http://schemas.openxmlformats.org/officeDocument/2006/relationships/hyperlink" Target="consultantplus://offline/ref=31E50A125192235ED7B90D635069F1C905F32502994EA860EAAF2220FB69F851D9F29393C415438A2E674AA99DF8683A70A001BF9D63eAa3N" TargetMode="External"/><Relationship Id="rId83" Type="http://schemas.openxmlformats.org/officeDocument/2006/relationships/image" Target="media/image3.wmf"/><Relationship Id="rId88" Type="http://schemas.openxmlformats.org/officeDocument/2006/relationships/image" Target="media/image8.w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93091D485AA2214C64B44DFC116D6256DCEEB9FC210DF73C0D4F2049v4A3M" TargetMode="External"/><Relationship Id="rId23" Type="http://schemas.openxmlformats.org/officeDocument/2006/relationships/hyperlink" Target="consultantplus://offline/ref=5E93091D485AA2214C64B44DFC116D6256DCE0B8F8270DF73C0D4F2049v4A3M" TargetMode="External"/><Relationship Id="rId28" Type="http://schemas.openxmlformats.org/officeDocument/2006/relationships/hyperlink" Target="consultantplus://offline/ref=5E93091D485AA2214C64B44DFC116D6256DCE0BAF8220DF73C0D4F2049v4A3M" TargetMode="External"/><Relationship Id="rId36" Type="http://schemas.openxmlformats.org/officeDocument/2006/relationships/hyperlink" Target="../../../../../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Documents%20and%20Settings/&#1040;&#1076;&#1084;&#1080;&#1085;&#1080;&#1089;&#1090;&#1088;&#1072;&#1090;&#1086;&#1088;/&#1056;&#1072;&#1073;&#1086;&#1095;&#1080;&#1081;%20&#1089;&#1090;&#1086;&#1083;/&#1044;&#1086;&#1082;&#1091;&#1084;&#1077;&#1085;&#1090;209.docx" TargetMode="External"/><Relationship Id="rId57" Type="http://schemas.openxmlformats.org/officeDocument/2006/relationships/hyperlink" Target="consultantplus://offline/ref=4905CEB2C60700AD76E59C7543220D887176149D243E8F937C9B953666DA8EC7BCFD96B9F8CDCEC3C24CF8FF7B327E2FEE12D94E345D442Bm5Z5O" TargetMode="External"/><Relationship Id="rId10" Type="http://schemas.openxmlformats.org/officeDocument/2006/relationships/hyperlink" Target="../../../../../AppData/hun/Desktop/&#1058;&#1080;&#1087;&#1086;&#1074;&#1086;&#1077;%20&#1087;&#1086;&#1083;&#1086;&#1078;&#1077;&#1085;&#1080;&#1077;%202021/&#1058;&#1055;%20-%20&#1076;&#1077;&#1082;&#1072;&#1073;&#1088;&#1100;%202020.docx" TargetMode="External"/><Relationship Id="rId31" Type="http://schemas.openxmlformats.org/officeDocument/2006/relationships/hyperlink" Target="../../../../../AppData/hun/Desktop/&#1058;&#1080;&#1087;&#1086;&#1074;&#1086;&#1077;%20&#1087;&#1086;&#1083;&#1086;&#1078;&#1077;&#1085;&#1080;&#1077;%202021/&#1058;&#1055;%20-%20&#1076;&#1077;&#1082;&#1072;&#1073;&#1088;&#1100;%202020.docx" TargetMode="External"/><Relationship Id="rId44" Type="http://schemas.openxmlformats.org/officeDocument/2006/relationships/hyperlink" Target="../../../../../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2C14CF8FF7B327E2FEE12D94E345D442Bm5Z5O" TargetMode="External"/><Relationship Id="rId60" Type="http://schemas.openxmlformats.org/officeDocument/2006/relationships/hyperlink" Target="consultantplus://offline/ref=4905CEB2C60700AD76E59C7543220D887176149D243E8F937C9B953666DA8EC7BCFD96B9F8CDCEC4C04CF8FF7B327E2FEE12D94E345D442Bm5Z5O" TargetMode="External"/><Relationship Id="rId65" Type="http://schemas.openxmlformats.org/officeDocument/2006/relationships/hyperlink" Target="../../../../../Documents%20and%20Settings/&#1040;&#1076;&#1084;&#1080;&#1085;&#1080;&#1089;&#1090;&#1088;&#1072;&#1090;&#1086;&#1088;/&#1056;&#1072;&#1073;&#1086;&#1095;&#1080;&#1081;%20&#1089;&#1090;&#1086;&#1083;/&#1044;&#1086;&#1082;&#1091;&#1084;&#1077;&#1085;&#1090;184.docx" TargetMode="External"/><Relationship Id="rId73" Type="http://schemas.openxmlformats.org/officeDocument/2006/relationships/hyperlink" Target="consultantplus://offline/ref=31E50A125192235ED7B90D635069F1C905F325029B4FA860EAAF2220FB69F851D9F29393C210418A2E674AA99DF8683A70A001BF9D63eAa3N" TargetMode="External"/><Relationship Id="rId78" Type="http://schemas.openxmlformats.org/officeDocument/2006/relationships/hyperlink" Target="https://login.consultant.ru/link/?req=doc&amp;base=LAW&amp;n=312202&amp;rnd=B9D285211CB7E29899EAC15456B39E60&amp;dst=30&amp;fld=134" TargetMode="External"/><Relationship Id="rId81" Type="http://schemas.openxmlformats.org/officeDocument/2006/relationships/image" Target="media/image1.wmf"/><Relationship Id="rId86"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1214-46EB-46F1-AA4B-8FC23C15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59</Pages>
  <Words>56797</Words>
  <Characters>323744</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ekpo-zakupki@yandex.ru</cp:lastModifiedBy>
  <cp:revision>14</cp:revision>
  <cp:lastPrinted>2021-07-05T14:14:00Z</cp:lastPrinted>
  <dcterms:created xsi:type="dcterms:W3CDTF">2020-04-13T12:08:00Z</dcterms:created>
  <dcterms:modified xsi:type="dcterms:W3CDTF">2021-08-31T08:50:00Z</dcterms:modified>
</cp:coreProperties>
</file>